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4AD9" w:rsidR="008E1825" w:rsidP="00126053" w:rsidRDefault="00126053" w14:paraId="25CEC4DB" w14:textId="08C609A9">
      <w:pPr>
        <w:pStyle w:val="Heading1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INTEGRATED</w:t>
      </w:r>
      <w:r w:rsidRPr="003C4AD9" w:rsidR="00900A98">
        <w:rPr>
          <w:rFonts w:ascii="Times New Roman" w:hAnsi="Times New Roman" w:cs="Times New Roman"/>
          <w:lang w:val="en-US"/>
        </w:rPr>
        <w:t xml:space="preserve"> MANAGEMENT SYSTEM </w:t>
      </w:r>
      <w:r w:rsidR="002A0D29">
        <w:rPr>
          <w:rFonts w:ascii="Times New Roman" w:hAnsi="Times New Roman" w:cs="Times New Roman"/>
          <w:lang w:val="en-US"/>
        </w:rPr>
        <w:t xml:space="preserve">(IMS) </w:t>
      </w:r>
      <w:r w:rsidRPr="003C4AD9" w:rsidR="008E1825">
        <w:rPr>
          <w:rFonts w:ascii="Times New Roman" w:hAnsi="Times New Roman" w:cs="Times New Roman"/>
          <w:lang w:val="en-US"/>
        </w:rPr>
        <w:t>POLICY</w:t>
      </w:r>
    </w:p>
    <w:p w:rsidRPr="003C4AD9" w:rsidR="008E1825" w:rsidP="008E1825" w:rsidRDefault="008E1825" w14:paraId="0862BA9D" w14:textId="3FDF5702">
      <w:pPr>
        <w:rPr>
          <w:rFonts w:ascii="Times New Roman" w:hAnsi="Times New Roman" w:cs="Times New Roman"/>
          <w:lang w:val="en-US"/>
        </w:rPr>
      </w:pPr>
    </w:p>
    <w:p w:rsidRPr="003C4AD9" w:rsidR="004C70C1" w:rsidP="008E1825" w:rsidRDefault="004C70C1" w14:paraId="7619B1D4" w14:textId="52C80481">
      <w:pPr>
        <w:rPr>
          <w:rFonts w:ascii="Times New Roman" w:hAnsi="Times New Roman" w:cs="Times New Roman"/>
          <w:lang w:val="en-US"/>
        </w:rPr>
      </w:pPr>
    </w:p>
    <w:p w:rsidRPr="003C4AD9" w:rsidR="004C70C1" w:rsidP="008E1825" w:rsidRDefault="004C70C1" w14:paraId="5E61B7AE" w14:textId="65D080D9">
      <w:pPr>
        <w:rPr>
          <w:rFonts w:ascii="Times New Roman" w:hAnsi="Times New Roman" w:cs="Times New Roman"/>
          <w:lang w:val="en-US"/>
        </w:rPr>
      </w:pPr>
    </w:p>
    <w:p w:rsidRPr="003C4AD9" w:rsidR="004C70C1" w:rsidP="008E1825" w:rsidRDefault="004C70C1" w14:paraId="0AEC0197" w14:textId="1B05C1E5">
      <w:pPr>
        <w:rPr>
          <w:rFonts w:ascii="Times New Roman" w:hAnsi="Times New Roman" w:cs="Times New Roman"/>
          <w:lang w:val="en-US"/>
        </w:rPr>
      </w:pPr>
    </w:p>
    <w:tbl>
      <w:tblPr>
        <w:tblStyle w:val="GridTable6Colorful-Accent1"/>
        <w:tblpPr w:leftFromText="180" w:rightFromText="180" w:vertAnchor="text" w:horzAnchor="margin" w:tblpY="466"/>
        <w:tblW w:w="9563" w:type="dxa"/>
        <w:tblLook w:val="04A0" w:firstRow="1" w:lastRow="0" w:firstColumn="1" w:lastColumn="0" w:noHBand="0" w:noVBand="1"/>
      </w:tblPr>
      <w:tblGrid>
        <w:gridCol w:w="1980"/>
        <w:gridCol w:w="2693"/>
        <w:gridCol w:w="1635"/>
        <w:gridCol w:w="3255"/>
      </w:tblGrid>
      <w:tr w:rsidRPr="003C4AD9" w:rsidR="004C70C1" w:rsidTr="6F6AF121" w14:paraId="7BCFB5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:rsidRPr="003C4AD9" w:rsidR="004C70C1" w:rsidP="00351501" w:rsidRDefault="004C70C1" w14:paraId="6B6CF372" w14:textId="77777777">
            <w:pPr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003C4AD9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 xml:space="preserve">Document ID </w:t>
            </w:r>
          </w:p>
        </w:tc>
        <w:tc>
          <w:tcPr>
            <w:tcW w:w="2693" w:type="dxa"/>
            <w:noWrap/>
            <w:hideMark/>
          </w:tcPr>
          <w:p w:rsidRPr="003C4AD9" w:rsidR="004C70C1" w:rsidP="00351501" w:rsidRDefault="004C70C1" w14:paraId="4DC45712" w14:textId="399869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55E0FF3C">
              <w:rPr>
                <w:rFonts w:ascii="Times New Roman" w:hAnsi="Times New Roman" w:eastAsia="Times New Roman" w:cs="Times New Roman"/>
                <w:color w:val="000000" w:themeColor="text1"/>
                <w:lang w:val="en-US" w:eastAsia="lv-LV"/>
              </w:rPr>
              <w:t>IMS_</w:t>
            </w:r>
            <w:r w:rsidRPr="55E0FF3C" w:rsidR="00C564DE">
              <w:rPr>
                <w:rFonts w:ascii="Times New Roman" w:hAnsi="Times New Roman" w:eastAsia="Times New Roman" w:cs="Times New Roman"/>
                <w:color w:val="000000" w:themeColor="text1"/>
                <w:lang w:val="en-US" w:eastAsia="lv-LV"/>
              </w:rPr>
              <w:t>2</w:t>
            </w:r>
          </w:p>
        </w:tc>
        <w:tc>
          <w:tcPr>
            <w:tcW w:w="1635" w:type="dxa"/>
            <w:noWrap/>
            <w:hideMark/>
          </w:tcPr>
          <w:p w:rsidRPr="003C4AD9" w:rsidR="004C70C1" w:rsidP="00351501" w:rsidRDefault="004C70C1" w14:paraId="004D34B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003C4AD9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Classification</w:t>
            </w:r>
          </w:p>
        </w:tc>
        <w:tc>
          <w:tcPr>
            <w:tcW w:w="3255" w:type="dxa"/>
            <w:noWrap/>
            <w:hideMark/>
          </w:tcPr>
          <w:p w:rsidRPr="003C4AD9" w:rsidR="004C70C1" w:rsidP="00351501" w:rsidRDefault="00BA4EBD" w14:paraId="2CEC2EE4" w14:textId="26C858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sdt>
              <w:sdtPr>
                <w:rPr>
                  <w:rStyle w:val="Style1"/>
                  <w:rFonts w:ascii="Times New Roman" w:hAnsi="Times New Roman" w:cs="Times New Roman"/>
                  <w:lang w:val="en-US"/>
                </w:rPr>
                <w:alias w:val="Classification"/>
                <w:tag w:val="Classification"/>
                <w:id w:val="-1273470192"/>
                <w:placeholder>
                  <w:docPart w:val="D31223AE8A5E4CD99EE4E3B0D4D24258"/>
                </w:placeholder>
                <w15:color w:val="800000"/>
                <w:dropDownList>
                  <w:listItem w:value="Choose an item."/>
                  <w:listItem w:displayText="CONFIDENTIAL" w:value="CONFIDENTIAL"/>
                  <w:listItem w:displayText="BUSINESS USE ONLY" w:value="BUSINESS USE ONLY"/>
                  <w:listItem w:displayText="PUBLIC" w:value="PUBLIC"/>
                </w:dropDownList>
              </w:sdtPr>
              <w:sdtEndPr>
                <w:rPr>
                  <w:rStyle w:val="Style1"/>
                </w:rPr>
              </w:sdtEndPr>
              <w:sdtContent>
                <w:r w:rsidRPr="003C4AD9" w:rsidR="009741F5">
                  <w:rPr>
                    <w:rStyle w:val="Style1"/>
                    <w:rFonts w:ascii="Times New Roman" w:hAnsi="Times New Roman" w:cs="Times New Roman"/>
                    <w:lang w:val="en-US"/>
                  </w:rPr>
                  <w:t>PUBLIC</w:t>
                </w:r>
              </w:sdtContent>
            </w:sdt>
          </w:p>
        </w:tc>
      </w:tr>
      <w:tr w:rsidRPr="003C4AD9" w:rsidR="004C70C1" w:rsidTr="6F6AF121" w14:paraId="190BBA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:rsidRPr="003C4AD9" w:rsidR="004C70C1" w:rsidP="00351501" w:rsidRDefault="004C70C1" w14:paraId="6A759AF9" w14:textId="77777777">
            <w:pPr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003C4AD9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Version Number</w:t>
            </w:r>
          </w:p>
        </w:tc>
        <w:tc>
          <w:tcPr>
            <w:tcW w:w="2693" w:type="dxa"/>
            <w:noWrap/>
            <w:hideMark/>
          </w:tcPr>
          <w:p w:rsidRPr="003C4AD9" w:rsidR="004C70C1" w:rsidP="00351501" w:rsidRDefault="004C70C1" w14:paraId="3CC722E4" w14:textId="781E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003C4AD9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V</w:t>
            </w:r>
            <w:r w:rsidR="0099328B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7</w:t>
            </w:r>
          </w:p>
        </w:tc>
        <w:tc>
          <w:tcPr>
            <w:tcW w:w="1635" w:type="dxa"/>
            <w:noWrap/>
            <w:hideMark/>
          </w:tcPr>
          <w:p w:rsidRPr="003C4AD9" w:rsidR="004C70C1" w:rsidP="00351501" w:rsidRDefault="004C70C1" w14:paraId="3E9255E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003C4AD9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Initial Owner</w:t>
            </w:r>
          </w:p>
        </w:tc>
        <w:tc>
          <w:tcPr>
            <w:tcW w:w="3255" w:type="dxa"/>
            <w:noWrap/>
            <w:hideMark/>
          </w:tcPr>
          <w:p w:rsidRPr="003C4AD9" w:rsidR="004C70C1" w:rsidP="00351501" w:rsidRDefault="00682B38" w14:paraId="0EF646ED" w14:textId="11EEC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Aurelijus Butkus</w:t>
            </w:r>
            <w:r w:rsidRPr="003C4AD9" w:rsidR="004C70C1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 </w:t>
            </w:r>
          </w:p>
        </w:tc>
      </w:tr>
      <w:tr w:rsidRPr="003C4AD9" w:rsidR="004C70C1" w:rsidTr="6F6AF121" w14:paraId="6E0B825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:rsidRPr="003C4AD9" w:rsidR="004C70C1" w:rsidP="00351501" w:rsidRDefault="004C70C1" w14:paraId="720F0537" w14:textId="77777777">
            <w:pPr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003C4AD9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 xml:space="preserve">Issue Date </w:t>
            </w:r>
          </w:p>
        </w:tc>
        <w:tc>
          <w:tcPr>
            <w:tcW w:w="2693" w:type="dxa"/>
            <w:noWrap/>
          </w:tcPr>
          <w:p w:rsidRPr="003C4AD9" w:rsidR="004C70C1" w:rsidP="00351501" w:rsidRDefault="0099328B" w14:paraId="4547F721" w14:textId="242A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2025-06-30</w:t>
            </w:r>
          </w:p>
        </w:tc>
        <w:tc>
          <w:tcPr>
            <w:tcW w:w="1635" w:type="dxa"/>
            <w:noWrap/>
            <w:hideMark/>
          </w:tcPr>
          <w:p w:rsidRPr="003C4AD9" w:rsidR="004C70C1" w:rsidP="00351501" w:rsidRDefault="004C70C1" w14:paraId="74E099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003C4AD9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Location</w:t>
            </w:r>
          </w:p>
        </w:tc>
        <w:tc>
          <w:tcPr>
            <w:tcW w:w="3255" w:type="dxa"/>
            <w:noWrap/>
            <w:hideMark/>
          </w:tcPr>
          <w:p w:rsidRPr="003C4AD9" w:rsidR="004C70C1" w:rsidP="00351501" w:rsidRDefault="00682B38" w14:paraId="676A249D" w14:textId="01301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Sharepoint</w:t>
            </w:r>
          </w:p>
        </w:tc>
      </w:tr>
      <w:tr w:rsidRPr="003C4AD9" w:rsidR="004C70C1" w:rsidTr="6F6AF121" w14:paraId="668B53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:rsidRPr="003C4AD9" w:rsidR="004C70C1" w:rsidP="00351501" w:rsidRDefault="004C70C1" w14:paraId="4A94EFC5" w14:textId="77777777">
            <w:pPr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003C4AD9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 xml:space="preserve">Approved </w:t>
            </w:r>
          </w:p>
        </w:tc>
        <w:tc>
          <w:tcPr>
            <w:tcW w:w="2693" w:type="dxa"/>
            <w:noWrap/>
          </w:tcPr>
          <w:p w:rsidRPr="003C4AD9" w:rsidR="004C70C1" w:rsidP="00351501" w:rsidRDefault="0099328B" w14:paraId="4EBF2538" w14:textId="1651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2025-06-30</w:t>
            </w:r>
          </w:p>
        </w:tc>
        <w:tc>
          <w:tcPr>
            <w:tcW w:w="1635" w:type="dxa"/>
            <w:noWrap/>
          </w:tcPr>
          <w:p w:rsidRPr="003C4AD9" w:rsidR="004C70C1" w:rsidP="00351501" w:rsidRDefault="0056240F" w14:paraId="1603A838" w14:textId="10701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</w:pPr>
            <w:r w:rsidRPr="003C4AD9">
              <w:rPr>
                <w:rFonts w:ascii="Times New Roman" w:hAnsi="Times New Roman" w:eastAsia="Times New Roman" w:cs="Times New Roman"/>
                <w:color w:val="000000"/>
                <w:lang w:val="en-US" w:eastAsia="lv-LV"/>
              </w:rPr>
              <w:t>Approved by</w:t>
            </w:r>
          </w:p>
        </w:tc>
        <w:tc>
          <w:tcPr>
            <w:tcW w:w="3255" w:type="dxa"/>
            <w:noWrap/>
          </w:tcPr>
          <w:p w:rsidRPr="003C4AD9" w:rsidR="004C70C1" w:rsidP="6F6AF121" w:rsidRDefault="5BFA11E2" w14:paraId="25591BC6" w14:textId="6EC3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lang w:val="en-US"/>
              </w:rPr>
            </w:pPr>
            <w:r w:rsidRPr="6F6AF121">
              <w:rPr>
                <w:rFonts w:ascii="Times New Roman" w:hAnsi="Times New Roman" w:eastAsia="Times New Roman" w:cs="Times New Roman"/>
                <w:b/>
                <w:bCs/>
                <w:lang w:val="en-US"/>
              </w:rPr>
              <w:t>Michel Jongboer</w:t>
            </w:r>
          </w:p>
        </w:tc>
      </w:tr>
    </w:tbl>
    <w:p w:rsidRPr="003C4AD9" w:rsidR="004C70C1" w:rsidP="008E1825" w:rsidRDefault="004C70C1" w14:paraId="46EC1EF8" w14:textId="0A203CAA">
      <w:pPr>
        <w:rPr>
          <w:rFonts w:ascii="Times New Roman" w:hAnsi="Times New Roman" w:cs="Times New Roman"/>
          <w:lang w:val="en-US"/>
        </w:rPr>
      </w:pPr>
    </w:p>
    <w:p w:rsidRPr="003C4AD9" w:rsidR="004C70C1" w:rsidP="008E1825" w:rsidRDefault="004C70C1" w14:paraId="11C3FFC1" w14:textId="77777777">
      <w:pPr>
        <w:rPr>
          <w:rFonts w:ascii="Times New Roman" w:hAnsi="Times New Roman" w:cs="Times New Roman"/>
          <w:lang w:val="en-US"/>
        </w:rPr>
      </w:pPr>
    </w:p>
    <w:p w:rsidRPr="003C4AD9" w:rsidR="004C70C1" w:rsidRDefault="004C70C1" w14:paraId="11668579" w14:textId="77777777">
      <w:pPr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br w:type="page"/>
      </w:r>
    </w:p>
    <w:p w:rsidRPr="003C4AD9" w:rsidR="006F74CD" w:rsidP="006F74CD" w:rsidRDefault="006F74CD" w14:paraId="1A92D096" w14:textId="166F8F61">
      <w:pPr>
        <w:pStyle w:val="Heading2"/>
        <w:rPr>
          <w:rFonts w:ascii="Times New Roman" w:hAnsi="Times New Roman" w:cs="Times New Roman"/>
        </w:rPr>
      </w:pPr>
      <w:r w:rsidRPr="003C4AD9">
        <w:rPr>
          <w:rFonts w:ascii="Times New Roman" w:hAnsi="Times New Roman" w:cs="Times New Roman"/>
        </w:rPr>
        <w:t>The Scope</w:t>
      </w:r>
    </w:p>
    <w:p w:rsidRPr="003C4AD9" w:rsidR="001E4C14" w:rsidP="001E4C14" w:rsidRDefault="001E4C14" w14:paraId="5E714D04" w14:textId="32E658D7">
      <w:pPr>
        <w:jc w:val="both"/>
        <w:rPr>
          <w:rFonts w:ascii="Times New Roman" w:hAnsi="Times New Roman" w:cs="Times New Roman"/>
          <w:lang w:val="en-US"/>
        </w:rPr>
      </w:pPr>
      <w:r w:rsidRPr="5847E0BE">
        <w:rPr>
          <w:rFonts w:ascii="Times New Roman" w:hAnsi="Times New Roman" w:cs="Times New Roman"/>
          <w:lang w:val="en-US"/>
        </w:rPr>
        <w:t xml:space="preserve">The aim of this top-level Policy is to define the purpose, direction, principles and basic rules for </w:t>
      </w:r>
      <w:r w:rsidRPr="5847E0BE" w:rsidR="00BB6895">
        <w:rPr>
          <w:rFonts w:ascii="Times New Roman" w:hAnsi="Times New Roman" w:cs="Times New Roman"/>
          <w:i/>
          <w:iCs/>
          <w:lang w:val="en-US"/>
        </w:rPr>
        <w:t>Hyarchis</w:t>
      </w:r>
      <w:r w:rsidRPr="5847E0BE" w:rsidR="00BB6895">
        <w:rPr>
          <w:rFonts w:ascii="Times New Roman" w:hAnsi="Times New Roman" w:cs="Times New Roman"/>
          <w:lang w:val="en-US"/>
        </w:rPr>
        <w:t xml:space="preserve"> </w:t>
      </w:r>
      <w:r w:rsidRPr="5847E0BE">
        <w:rPr>
          <w:rFonts w:ascii="Times New Roman" w:hAnsi="Times New Roman" w:cs="Times New Roman"/>
          <w:lang w:val="en-US"/>
        </w:rPr>
        <w:t>information security management. The way in which we successfully operate our business is dependent on how we protect the confidentiality, integrity, and availability of our information,</w:t>
      </w:r>
      <w:r w:rsidRPr="5847E0BE" w:rsidR="00DC46EA">
        <w:rPr>
          <w:rFonts w:ascii="Times New Roman" w:hAnsi="Times New Roman" w:cs="Times New Roman"/>
          <w:lang w:val="en-US"/>
        </w:rPr>
        <w:t xml:space="preserve"> </w:t>
      </w:r>
      <w:r w:rsidRPr="5847E0BE" w:rsidR="00AB6D6E">
        <w:rPr>
          <w:rFonts w:ascii="Times New Roman" w:hAnsi="Times New Roman" w:cs="Times New Roman"/>
          <w:lang w:val="en-US"/>
        </w:rPr>
        <w:t>Personal Data stored in the Cloud</w:t>
      </w:r>
      <w:r w:rsidRPr="5847E0BE" w:rsidR="00E135F7">
        <w:rPr>
          <w:rFonts w:ascii="Times New Roman" w:hAnsi="Times New Roman" w:cs="Times New Roman"/>
          <w:lang w:val="en-US"/>
        </w:rPr>
        <w:t xml:space="preserve"> and protection of personally identifiable information (PII) in clouds</w:t>
      </w:r>
      <w:r w:rsidRPr="5847E0BE" w:rsidR="00456FF5">
        <w:rPr>
          <w:rFonts w:ascii="Times New Roman" w:hAnsi="Times New Roman" w:cs="Times New Roman"/>
          <w:lang w:val="en-US"/>
        </w:rPr>
        <w:t xml:space="preserve"> activities</w:t>
      </w:r>
      <w:r w:rsidRPr="5847E0BE" w:rsidR="00F807F3">
        <w:rPr>
          <w:rFonts w:ascii="Times New Roman" w:hAnsi="Times New Roman" w:cs="Times New Roman"/>
          <w:lang w:val="en-US"/>
        </w:rPr>
        <w:t>,</w:t>
      </w:r>
      <w:r w:rsidRPr="5847E0BE">
        <w:rPr>
          <w:rFonts w:ascii="Times New Roman" w:hAnsi="Times New Roman" w:cs="Times New Roman"/>
          <w:lang w:val="en-US"/>
        </w:rPr>
        <w:t xml:space="preserve"> the supporting IT systems, business process, client and personal data. This Policy applies to </w:t>
      </w:r>
      <w:r w:rsidRPr="5847E0BE">
        <w:rPr>
          <w:rFonts w:ascii="Times New Roman" w:hAnsi="Times New Roman" w:cs="Times New Roman"/>
          <w:i/>
          <w:iCs/>
          <w:lang w:val="en-US"/>
        </w:rPr>
        <w:t>Hyarchis</w:t>
      </w:r>
      <w:r w:rsidRPr="5847E0BE">
        <w:rPr>
          <w:rFonts w:ascii="Times New Roman" w:hAnsi="Times New Roman" w:cs="Times New Roman"/>
          <w:lang w:val="en-US"/>
        </w:rPr>
        <w:t xml:space="preserve"> group companies, as defined in the ISMS Scope Document.</w:t>
      </w:r>
      <w:r w:rsidRPr="5847E0BE" w:rsidR="008C4176">
        <w:rPr>
          <w:rFonts w:ascii="Times New Roman" w:hAnsi="Times New Roman" w:cs="Times New Roman"/>
          <w:lang w:val="en-US"/>
        </w:rPr>
        <w:t xml:space="preserve"> </w:t>
      </w:r>
    </w:p>
    <w:p w:rsidRPr="003C4AD9" w:rsidR="00B33E69" w:rsidP="00B33E69" w:rsidRDefault="00B33E69" w14:paraId="4E7F18D7" w14:textId="46ADA95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 xml:space="preserve">This policy applies to all </w:t>
      </w:r>
      <w:r w:rsidRPr="003C4AD9">
        <w:rPr>
          <w:rFonts w:ascii="Times New Roman" w:hAnsi="Times New Roman" w:cs="Times New Roman"/>
          <w:i/>
          <w:iCs/>
          <w:lang w:val="en-US"/>
        </w:rPr>
        <w:t>Hyarchis</w:t>
      </w:r>
      <w:r w:rsidRPr="003C4AD9">
        <w:rPr>
          <w:rFonts w:ascii="Times New Roman" w:hAnsi="Times New Roman" w:cs="Times New Roman"/>
          <w:lang w:val="en-US"/>
        </w:rPr>
        <w:t xml:space="preserve"> </w:t>
      </w:r>
      <w:r w:rsidRPr="003C4AD9" w:rsidR="00DF036E">
        <w:rPr>
          <w:rFonts w:ascii="Times New Roman" w:hAnsi="Times New Roman" w:cs="Times New Roman"/>
          <w:lang w:val="en-US"/>
        </w:rPr>
        <w:t xml:space="preserve">group companies - </w:t>
      </w:r>
      <w:r w:rsidRPr="003C4AD9">
        <w:rPr>
          <w:rFonts w:ascii="Times New Roman" w:hAnsi="Times New Roman" w:cs="Times New Roman"/>
          <w:lang w:val="en-US"/>
        </w:rPr>
        <w:t>staff, contractors and representatives of vendors</w:t>
      </w:r>
    </w:p>
    <w:p w:rsidRPr="003C4AD9" w:rsidR="00B33E69" w:rsidP="00B33E69" w:rsidRDefault="00B33E69" w14:paraId="7CE8DD0C" w14:textId="7F5D7C6A">
      <w:p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 xml:space="preserve">and business partners, </w:t>
      </w:r>
      <w:r w:rsidR="00D22B0A">
        <w:rPr>
          <w:rFonts w:ascii="Times New Roman" w:hAnsi="Times New Roman" w:cs="Times New Roman"/>
          <w:lang w:val="en-US"/>
        </w:rPr>
        <w:t xml:space="preserve">all interested parties </w:t>
      </w:r>
      <w:r w:rsidRPr="003C4AD9">
        <w:rPr>
          <w:rFonts w:ascii="Times New Roman" w:hAnsi="Times New Roman" w:cs="Times New Roman"/>
          <w:lang w:val="en-US"/>
        </w:rPr>
        <w:t>specifically anyone who:</w:t>
      </w:r>
    </w:p>
    <w:p w:rsidRPr="003C4AD9" w:rsidR="00B33E69" w:rsidP="00B33E69" w:rsidRDefault="00B33E69" w14:paraId="0C75199C" w14:textId="0F4731A0">
      <w:pPr>
        <w:pStyle w:val="ListParagraph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 xml:space="preserve">uses or connects to </w:t>
      </w:r>
      <w:r w:rsidRPr="003C4AD9" w:rsidR="00DF036E">
        <w:rPr>
          <w:rFonts w:ascii="Times New Roman" w:hAnsi="Times New Roman" w:cs="Times New Roman"/>
          <w:i/>
          <w:iCs/>
          <w:lang w:val="en-US"/>
        </w:rPr>
        <w:t>Hyarchis</w:t>
      </w:r>
      <w:r w:rsidRPr="003C4AD9" w:rsidR="00DF036E">
        <w:rPr>
          <w:rFonts w:ascii="Times New Roman" w:hAnsi="Times New Roman" w:cs="Times New Roman"/>
          <w:lang w:val="en-US"/>
        </w:rPr>
        <w:t xml:space="preserve"> </w:t>
      </w:r>
      <w:r w:rsidRPr="003C4AD9">
        <w:rPr>
          <w:rFonts w:ascii="Times New Roman" w:hAnsi="Times New Roman" w:cs="Times New Roman"/>
          <w:lang w:val="en-US"/>
        </w:rPr>
        <w:t>computer resources</w:t>
      </w:r>
      <w:r w:rsidRPr="003C4AD9" w:rsidR="00DF036E">
        <w:rPr>
          <w:rFonts w:ascii="Times New Roman" w:hAnsi="Times New Roman" w:cs="Times New Roman"/>
          <w:lang w:val="en-US"/>
        </w:rPr>
        <w:t>;</w:t>
      </w:r>
    </w:p>
    <w:p w:rsidRPr="003C4AD9" w:rsidR="00B33E69" w:rsidP="00B33E69" w:rsidRDefault="00B33E69" w14:paraId="03644014" w14:textId="39477CA0">
      <w:pPr>
        <w:pStyle w:val="ListParagraph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 xml:space="preserve">has access to personal or business confidential data held by </w:t>
      </w:r>
      <w:r w:rsidRPr="003C4AD9" w:rsidR="00DF036E">
        <w:rPr>
          <w:rFonts w:ascii="Times New Roman" w:hAnsi="Times New Roman" w:cs="Times New Roman"/>
          <w:i/>
          <w:iCs/>
          <w:lang w:val="en-US"/>
        </w:rPr>
        <w:t>Hyarchis</w:t>
      </w:r>
      <w:r w:rsidRPr="003C4AD9" w:rsidR="00DF036E">
        <w:rPr>
          <w:rFonts w:ascii="Times New Roman" w:hAnsi="Times New Roman" w:cs="Times New Roman"/>
          <w:lang w:val="en-US"/>
        </w:rPr>
        <w:t>;</w:t>
      </w:r>
    </w:p>
    <w:p w:rsidR="00B33E69" w:rsidP="00B33E69" w:rsidRDefault="00B33E69" w14:paraId="37FB00E7" w14:textId="494EF42E">
      <w:pPr>
        <w:pStyle w:val="ListParagraph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is involved in business processes that generate and receive electronic transmissions</w:t>
      </w:r>
      <w:r w:rsidRPr="003C4AD9" w:rsidR="00DF036E">
        <w:rPr>
          <w:rFonts w:ascii="Times New Roman" w:hAnsi="Times New Roman" w:cs="Times New Roman"/>
          <w:lang w:val="en-US"/>
        </w:rPr>
        <w:t>;</w:t>
      </w:r>
    </w:p>
    <w:p w:rsidRPr="003C4AD9" w:rsidR="00E77650" w:rsidP="00B33E69" w:rsidRDefault="00E77650" w14:paraId="339B8743" w14:textId="315E7C8B">
      <w:pPr>
        <w:pStyle w:val="ListParagraph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control the Integrated Management system implementation, surveillance. </w:t>
      </w:r>
    </w:p>
    <w:p w:rsidRPr="003C4AD9" w:rsidR="00B33E69" w:rsidP="00B33E69" w:rsidRDefault="00B33E69" w14:paraId="6DCE7DBB" w14:textId="30CAACD6">
      <w:pPr>
        <w:pStyle w:val="ListParagraph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 xml:space="preserve">uses computer systems, telephone systems or devices that are linked to, part of or manage the network or electronic resources (i.e. both fixed and mobile </w:t>
      </w:r>
      <w:r w:rsidRPr="003C4AD9" w:rsidR="001B2F08">
        <w:rPr>
          <w:rFonts w:ascii="Times New Roman" w:hAnsi="Times New Roman" w:cs="Times New Roman"/>
          <w:lang w:val="en-US"/>
        </w:rPr>
        <w:t>computerized</w:t>
      </w:r>
      <w:r w:rsidRPr="003C4AD9">
        <w:rPr>
          <w:rFonts w:ascii="Times New Roman" w:hAnsi="Times New Roman" w:cs="Times New Roman"/>
          <w:lang w:val="en-US"/>
        </w:rPr>
        <w:t xml:space="preserve"> system)</w:t>
      </w:r>
      <w:r w:rsidRPr="003C4AD9" w:rsidR="00DF036E">
        <w:rPr>
          <w:rFonts w:ascii="Times New Roman" w:hAnsi="Times New Roman" w:cs="Times New Roman"/>
          <w:lang w:val="en-US"/>
        </w:rPr>
        <w:t>.</w:t>
      </w:r>
    </w:p>
    <w:p w:rsidRPr="003C4AD9" w:rsidR="001B2F08" w:rsidP="001B2F08" w:rsidRDefault="001B2F08" w14:paraId="49E00EEE" w14:textId="6A556615">
      <w:pPr>
        <w:pStyle w:val="Heading2"/>
        <w:rPr>
          <w:rFonts w:ascii="Times New Roman" w:hAnsi="Times New Roman" w:cs="Times New Roman"/>
        </w:rPr>
      </w:pPr>
      <w:r w:rsidRPr="003C4AD9">
        <w:rPr>
          <w:rFonts w:ascii="Times New Roman" w:hAnsi="Times New Roman" w:cs="Times New Roman"/>
        </w:rPr>
        <w:t>Legal and regulatory obligations</w:t>
      </w:r>
    </w:p>
    <w:p w:rsidR="001B2F08" w:rsidP="001B2F08" w:rsidRDefault="001B2F08" w14:paraId="0C57D03C" w14:textId="3C8AB481">
      <w:p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i/>
          <w:iCs/>
          <w:lang w:val="en-US"/>
        </w:rPr>
        <w:t>Hyarchis</w:t>
      </w:r>
      <w:r w:rsidRPr="003C4AD9">
        <w:rPr>
          <w:rFonts w:ascii="Times New Roman" w:hAnsi="Times New Roman" w:cs="Times New Roman"/>
          <w:lang w:val="en-US"/>
        </w:rPr>
        <w:t xml:space="preserve"> is fully aware of its legal obligations to confidentiality and therefore we comply with the following regulations and obtain updates from </w:t>
      </w:r>
      <w:hyperlink w:history="1" r:id="rId10">
        <w:r w:rsidRPr="00410771" w:rsidR="00700224">
          <w:rPr>
            <w:rStyle w:val="Hyperlink"/>
            <w:rFonts w:ascii="Times New Roman" w:hAnsi="Times New Roman" w:cs="Times New Roman"/>
            <w:lang w:val="en-US"/>
          </w:rPr>
          <w:t>https://www.hyarchis.com/</w:t>
        </w:r>
      </w:hyperlink>
      <w:r w:rsidR="00700224">
        <w:rPr>
          <w:rFonts w:ascii="Times New Roman" w:hAnsi="Times New Roman" w:cs="Times New Roman"/>
          <w:lang w:val="en-US"/>
        </w:rPr>
        <w:t xml:space="preserve">. </w:t>
      </w:r>
    </w:p>
    <w:p w:rsidR="009477BE" w:rsidP="009477BE" w:rsidRDefault="0048391F" w14:paraId="541CF045" w14:textId="07F239C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 w:rsidRPr="5847E0BE">
        <w:rPr>
          <w:rFonts w:ascii="Times New Roman" w:hAnsi="Times New Roman" w:cs="Times New Roman"/>
          <w:lang w:val="en-US"/>
        </w:rPr>
        <w:t>ISO/IEC 27001:20</w:t>
      </w:r>
      <w:r w:rsidR="00E471C2">
        <w:rPr>
          <w:rFonts w:ascii="Times New Roman" w:hAnsi="Times New Roman" w:cs="Times New Roman"/>
          <w:lang w:val="en-US"/>
        </w:rPr>
        <w:t>22</w:t>
      </w:r>
      <w:r w:rsidRPr="5847E0BE" w:rsidR="00A6013C">
        <w:rPr>
          <w:rFonts w:ascii="Times New Roman" w:hAnsi="Times New Roman" w:cs="Times New Roman"/>
          <w:lang w:val="en-US"/>
        </w:rPr>
        <w:t xml:space="preserve"> and ISO/IEC 27</w:t>
      </w:r>
      <w:r w:rsidRPr="5847E0BE" w:rsidR="007815BF">
        <w:rPr>
          <w:rFonts w:ascii="Times New Roman" w:hAnsi="Times New Roman" w:cs="Times New Roman"/>
          <w:lang w:val="en-US"/>
        </w:rPr>
        <w:t>018:2019</w:t>
      </w:r>
    </w:p>
    <w:p w:rsidR="00E471C2" w:rsidP="009477BE" w:rsidRDefault="00E471C2" w14:paraId="07027A96" w14:textId="5FE9FE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ISO 9001:2015</w:t>
      </w:r>
    </w:p>
    <w:p w:rsidRPr="003C4AD9" w:rsidR="00E471C2" w:rsidP="009477BE" w:rsidRDefault="00E471C2" w14:paraId="41A2A10C" w14:textId="653192E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ISO 22301:2019</w:t>
      </w:r>
    </w:p>
    <w:p w:rsidRPr="003C4AD9" w:rsidR="001B2F08" w:rsidP="008E4839" w:rsidRDefault="001B2F08" w14:paraId="608A230C" w14:textId="5747DF5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Employment Law Act</w:t>
      </w:r>
    </w:p>
    <w:p w:rsidR="001B2F08" w:rsidP="008E4839" w:rsidRDefault="001B2F08" w14:paraId="32D920DE" w14:textId="02BFEA4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GDPR (25th May 2018)</w:t>
      </w:r>
    </w:p>
    <w:p w:rsidRPr="003C4AD9" w:rsidR="00E471C2" w:rsidP="008E4839" w:rsidRDefault="004B3142" w14:paraId="0933CBAB" w14:textId="3AEBD2C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Cybernetic</w:t>
      </w:r>
      <w:r w:rsidR="00E471C2">
        <w:rPr>
          <w:rFonts w:ascii="Times New Roman" w:hAnsi="Times New Roman" w:cs="Times New Roman"/>
          <w:lang w:val="en-US"/>
        </w:rPr>
        <w:t xml:space="preserve"> security legal req</w:t>
      </w:r>
      <w:r>
        <w:rPr>
          <w:rFonts w:ascii="Times New Roman" w:hAnsi="Times New Roman" w:cs="Times New Roman"/>
          <w:lang w:val="en-US"/>
        </w:rPr>
        <w:t>uirements</w:t>
      </w:r>
    </w:p>
    <w:p w:rsidRPr="000C048B" w:rsidR="000C048B" w:rsidP="000C048B" w:rsidRDefault="000C048B" w14:paraId="58E7E6A7" w14:textId="77777777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 w:rsidRPr="000C048B">
        <w:rPr>
          <w:rFonts w:ascii="Times New Roman" w:hAnsi="Times New Roman" w:cs="Times New Roman"/>
          <w:lang w:val="en-US"/>
        </w:rPr>
        <w:t>Articles of Association (Statuten)</w:t>
      </w:r>
    </w:p>
    <w:p w:rsidRPr="00F600FC" w:rsidR="000C048B" w:rsidP="000C048B" w:rsidRDefault="000C048B" w14:paraId="53887BFE" w14:textId="088DAA4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 w:rsidRPr="00700224">
        <w:rPr>
          <w:rFonts w:ascii="Times New Roman" w:hAnsi="Times New Roman" w:cs="Times New Roman"/>
          <w:lang w:val="en-US"/>
        </w:rPr>
        <w:t xml:space="preserve">Company extract from </w:t>
      </w:r>
      <w:r w:rsidRPr="00F600FC">
        <w:rPr>
          <w:rFonts w:ascii="Times New Roman" w:hAnsi="Times New Roman" w:cs="Times New Roman"/>
          <w:lang w:val="en-US"/>
        </w:rPr>
        <w:t>Chamber of Commerce</w:t>
      </w:r>
    </w:p>
    <w:p w:rsidRPr="00F600FC" w:rsidR="000C048B" w:rsidP="000C048B" w:rsidRDefault="000C048B" w14:paraId="3609AB9F" w14:textId="75FFC92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 w:rsidRPr="00F600FC">
        <w:rPr>
          <w:rFonts w:ascii="Times New Roman" w:hAnsi="Times New Roman" w:cs="Times New Roman"/>
          <w:lang w:val="en-US"/>
        </w:rPr>
        <w:t>Overview of beneficiary ownership (UBO: previously provided)</w:t>
      </w:r>
    </w:p>
    <w:p w:rsidRPr="00F600FC" w:rsidR="00AE4E2B" w:rsidP="000C048B" w:rsidRDefault="000C048B" w14:paraId="3A6EA862" w14:textId="77777777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 w:rsidRPr="00F600FC">
        <w:rPr>
          <w:rFonts w:ascii="Times New Roman" w:hAnsi="Times New Roman" w:cs="Times New Roman"/>
          <w:lang w:val="en-US"/>
        </w:rPr>
        <w:t>Collective labour agreements (CAO)</w:t>
      </w:r>
      <w:r w:rsidRPr="00F600FC" w:rsidR="00AE4E2B">
        <w:rPr>
          <w:rFonts w:ascii="Times New Roman" w:hAnsi="Times New Roman" w:cs="Times New Roman"/>
          <w:lang w:val="en-US"/>
        </w:rPr>
        <w:t>;</w:t>
      </w:r>
    </w:p>
    <w:p w:rsidRPr="00F600FC" w:rsidR="008E4839" w:rsidP="000C048B" w:rsidRDefault="00AE4E2B" w14:paraId="178AE7AE" w14:textId="7410FCB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 w:rsidRPr="00F600FC">
        <w:rPr>
          <w:rFonts w:ascii="Times New Roman" w:hAnsi="Times New Roman" w:cs="Times New Roman"/>
          <w:lang w:val="en-US"/>
        </w:rPr>
        <w:t>C</w:t>
      </w:r>
      <w:r w:rsidRPr="00F600FC" w:rsidR="007B19ED">
        <w:rPr>
          <w:rFonts w:ascii="Times New Roman" w:hAnsi="Times New Roman" w:cs="Times New Roman"/>
          <w:lang w:val="en-US"/>
        </w:rPr>
        <w:t xml:space="preserve">ommit to satisfy other </w:t>
      </w:r>
      <w:r w:rsidRPr="00F600FC">
        <w:rPr>
          <w:rFonts w:ascii="Times New Roman" w:hAnsi="Times New Roman" w:cs="Times New Roman"/>
          <w:lang w:val="en-US"/>
        </w:rPr>
        <w:t>interested parties</w:t>
      </w:r>
      <w:r w:rsidRPr="00F600FC" w:rsidR="002A0D29">
        <w:rPr>
          <w:rFonts w:ascii="Times New Roman" w:hAnsi="Times New Roman" w:cs="Times New Roman"/>
          <w:lang w:val="en-US"/>
        </w:rPr>
        <w:t xml:space="preserve"> requirements. </w:t>
      </w:r>
    </w:p>
    <w:p w:rsidRPr="007956F7" w:rsidR="00F600FC" w:rsidP="007956F7" w:rsidRDefault="00F600FC" w14:paraId="4EA2B0F7" w14:textId="515DA46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pt-BR"/>
        </w:rPr>
      </w:pPr>
      <w:r w:rsidRPr="00F600FC">
        <w:rPr>
          <w:rFonts w:ascii="Times New Roman" w:hAnsi="Times New Roman" w:cs="Times New Roman"/>
          <w:bCs/>
        </w:rPr>
        <w:t>ISO/IEC27001:2022/AMD1:2024, ISO 9001:2015/AMD1:2024, ISO 22301:2019/AMD1:2024, ISO 27018:2019/AMD1:2024</w:t>
      </w:r>
    </w:p>
    <w:p w:rsidRPr="00976D44" w:rsidR="001B2F08" w:rsidP="008E4839" w:rsidRDefault="001B2F08" w14:paraId="4ECEB499" w14:textId="360FB3BC">
      <w:pPr>
        <w:pStyle w:val="Heading2"/>
        <w:rPr>
          <w:rFonts w:ascii="Times New Roman" w:hAnsi="Times New Roman" w:cs="Times New Roman"/>
        </w:rPr>
      </w:pPr>
      <w:r w:rsidRPr="00700224">
        <w:rPr>
          <w:rFonts w:ascii="Times New Roman" w:hAnsi="Times New Roman" w:cs="Times New Roman"/>
        </w:rPr>
        <w:t xml:space="preserve">Roles </w:t>
      </w:r>
      <w:r w:rsidRPr="00976D44">
        <w:rPr>
          <w:rFonts w:ascii="Times New Roman" w:hAnsi="Times New Roman" w:cs="Times New Roman"/>
        </w:rPr>
        <w:t>and Responsibilities</w:t>
      </w:r>
    </w:p>
    <w:p w:rsidRPr="003C4AD9" w:rsidR="001B2F08" w:rsidP="001B2F08" w:rsidRDefault="001B2F08" w14:paraId="0EB6415B" w14:textId="364CB367">
      <w:pPr>
        <w:jc w:val="both"/>
        <w:rPr>
          <w:rFonts w:ascii="Times New Roman" w:hAnsi="Times New Roman" w:cs="Times New Roman"/>
          <w:lang w:val="en-US"/>
        </w:rPr>
      </w:pPr>
      <w:r w:rsidRPr="00976D44">
        <w:rPr>
          <w:rFonts w:ascii="Times New Roman" w:hAnsi="Times New Roman" w:cs="Times New Roman"/>
          <w:lang w:val="en-US"/>
        </w:rPr>
        <w:t>Our</w:t>
      </w:r>
      <w:r w:rsidRPr="00976D44" w:rsidR="008E4839">
        <w:rPr>
          <w:rFonts w:ascii="Times New Roman" w:hAnsi="Times New Roman" w:cs="Times New Roman"/>
          <w:lang w:val="en-US"/>
        </w:rPr>
        <w:t xml:space="preserve"> Chief</w:t>
      </w:r>
      <w:r w:rsidRPr="00976D44">
        <w:rPr>
          <w:rFonts w:ascii="Times New Roman" w:hAnsi="Times New Roman" w:cs="Times New Roman"/>
          <w:lang w:val="en-US"/>
        </w:rPr>
        <w:t xml:space="preserve"> Information Security Manager (This role is carried out by our </w:t>
      </w:r>
      <w:r w:rsidRPr="00976D44" w:rsidR="00E0318B">
        <w:rPr>
          <w:rFonts w:ascii="Times New Roman" w:hAnsi="Times New Roman" w:cs="Times New Roman"/>
          <w:lang w:val="en-US"/>
        </w:rPr>
        <w:t xml:space="preserve">UAB Hyarchis Baltic </w:t>
      </w:r>
      <w:r w:rsidRPr="00976D44">
        <w:rPr>
          <w:rFonts w:ascii="Times New Roman" w:hAnsi="Times New Roman" w:cs="Times New Roman"/>
          <w:lang w:val="en-US"/>
        </w:rPr>
        <w:t xml:space="preserve">Chief </w:t>
      </w:r>
      <w:r w:rsidRPr="00976D44" w:rsidR="00663063">
        <w:rPr>
          <w:rFonts w:ascii="Times New Roman" w:hAnsi="Times New Roman" w:cs="Times New Roman"/>
          <w:lang w:val="en-US"/>
        </w:rPr>
        <w:t>Operational Officer in Kaunas, Lithuania and</w:t>
      </w:r>
      <w:r w:rsidRPr="00976D44">
        <w:rPr>
          <w:rFonts w:ascii="Times New Roman" w:hAnsi="Times New Roman" w:cs="Times New Roman"/>
          <w:lang w:val="en-US"/>
        </w:rPr>
        <w:t xml:space="preserve"> </w:t>
      </w:r>
      <w:r w:rsidRPr="00976D44" w:rsidR="00E0318B">
        <w:rPr>
          <w:rFonts w:ascii="Times New Roman" w:hAnsi="Times New Roman" w:cs="Times New Roman"/>
          <w:lang w:val="en-US"/>
        </w:rPr>
        <w:t xml:space="preserve">VDD IQware B.V. </w:t>
      </w:r>
      <w:r w:rsidRPr="00976D44" w:rsidR="00C06CDE">
        <w:rPr>
          <w:rFonts w:ascii="Times New Roman" w:hAnsi="Times New Roman" w:cs="Times New Roman"/>
          <w:lang w:val="en-US"/>
        </w:rPr>
        <w:t>Chief Executive Officer in Eindhoven, the Netherlands</w:t>
      </w:r>
      <w:r w:rsidRPr="00976D44" w:rsidR="006F74CD">
        <w:rPr>
          <w:rFonts w:ascii="Times New Roman" w:hAnsi="Times New Roman" w:cs="Times New Roman"/>
          <w:lang w:val="en-US"/>
        </w:rPr>
        <w:t>)</w:t>
      </w:r>
      <w:r w:rsidRPr="003C4AD9" w:rsidR="006F74CD">
        <w:rPr>
          <w:rFonts w:ascii="Times New Roman" w:hAnsi="Times New Roman" w:cs="Times New Roman"/>
          <w:lang w:val="en-US"/>
        </w:rPr>
        <w:t xml:space="preserve"> </w:t>
      </w:r>
      <w:r w:rsidRPr="003C4AD9">
        <w:rPr>
          <w:rFonts w:ascii="Times New Roman" w:hAnsi="Times New Roman" w:cs="Times New Roman"/>
          <w:lang w:val="en-US"/>
        </w:rPr>
        <w:t>is responsible for randomly sampling records to ensure that all required data has been captured,</w:t>
      </w:r>
      <w:r w:rsidRPr="003C4AD9" w:rsidR="006F74CD">
        <w:rPr>
          <w:rFonts w:ascii="Times New Roman" w:hAnsi="Times New Roman" w:cs="Times New Roman"/>
          <w:lang w:val="en-US"/>
        </w:rPr>
        <w:t xml:space="preserve"> </w:t>
      </w:r>
      <w:r w:rsidRPr="003C4AD9">
        <w:rPr>
          <w:rFonts w:ascii="Times New Roman" w:hAnsi="Times New Roman" w:cs="Times New Roman"/>
          <w:lang w:val="en-US"/>
        </w:rPr>
        <w:t>and that data is accurate and complete.</w:t>
      </w:r>
    </w:p>
    <w:p w:rsidRPr="003C4AD9" w:rsidR="001B2F08" w:rsidP="001B2F08" w:rsidRDefault="001B2F08" w14:paraId="43AE73ED" w14:textId="3DA37D5B">
      <w:p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It is the responsibility of all staff to ensure that all data is treated with the utmost confidentiality, and that</w:t>
      </w:r>
      <w:r w:rsidRPr="003C4AD9" w:rsidR="006F74CD">
        <w:rPr>
          <w:rFonts w:ascii="Times New Roman" w:hAnsi="Times New Roman" w:cs="Times New Roman"/>
          <w:lang w:val="en-US"/>
        </w:rPr>
        <w:t xml:space="preserve"> </w:t>
      </w:r>
      <w:r w:rsidRPr="003C4AD9">
        <w:rPr>
          <w:rFonts w:ascii="Times New Roman" w:hAnsi="Times New Roman" w:cs="Times New Roman"/>
          <w:lang w:val="en-US"/>
        </w:rPr>
        <w:t>no data is given out without the prior authority of any person affected.</w:t>
      </w:r>
    </w:p>
    <w:p w:rsidRPr="003C4AD9" w:rsidR="0047778A" w:rsidP="0047778A" w:rsidRDefault="0047778A" w14:paraId="33544586" w14:textId="43FE80B5">
      <w:pPr>
        <w:pStyle w:val="Heading2"/>
        <w:rPr>
          <w:rFonts w:ascii="Times New Roman" w:hAnsi="Times New Roman" w:eastAsia="Calibri" w:cs="Times New Roman"/>
        </w:rPr>
      </w:pPr>
      <w:bookmarkStart w:name="_Toc510463624" w:id="0"/>
      <w:bookmarkStart w:name="_Toc367268370" w:id="1"/>
      <w:bookmarkStart w:name="_Toc268771278" w:id="2"/>
      <w:r w:rsidRPr="4C49F4EC">
        <w:rPr>
          <w:rFonts w:ascii="Times New Roman" w:hAnsi="Times New Roman" w:eastAsia="Calibri" w:cs="Times New Roman"/>
        </w:rPr>
        <w:t>Declaration of support for I</w:t>
      </w:r>
      <w:r w:rsidRPr="4C49F4EC" w:rsidR="24168CEA">
        <w:rPr>
          <w:rFonts w:ascii="Times New Roman" w:hAnsi="Times New Roman" w:eastAsia="Calibri" w:cs="Times New Roman"/>
        </w:rPr>
        <w:t xml:space="preserve">MS </w:t>
      </w:r>
      <w:r w:rsidRPr="4C49F4EC">
        <w:rPr>
          <w:rFonts w:ascii="Times New Roman" w:hAnsi="Times New Roman" w:eastAsia="Calibri" w:cs="Times New Roman"/>
        </w:rPr>
        <w:t>implementation</w:t>
      </w:r>
      <w:bookmarkEnd w:id="0"/>
      <w:bookmarkEnd w:id="1"/>
      <w:bookmarkEnd w:id="2"/>
    </w:p>
    <w:p w:rsidRPr="003C4AD9" w:rsidR="0047778A" w:rsidP="0047778A" w:rsidRDefault="0047778A" w14:paraId="59F12984" w14:textId="77777777">
      <w:p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 xml:space="preserve">Users of this document are all employees, contract, temporary and third-party staff working for and on behalf of </w:t>
      </w:r>
      <w:r w:rsidRPr="003C4AD9">
        <w:rPr>
          <w:rFonts w:ascii="Times New Roman" w:hAnsi="Times New Roman" w:cs="Times New Roman"/>
          <w:i/>
          <w:iCs/>
          <w:lang w:val="en-US"/>
        </w:rPr>
        <w:t>Hyarchis</w:t>
      </w:r>
      <w:r w:rsidRPr="003C4AD9">
        <w:rPr>
          <w:rFonts w:ascii="Times New Roman" w:hAnsi="Times New Roman" w:cs="Times New Roman"/>
          <w:lang w:val="en-US"/>
        </w:rPr>
        <w:t>, as well as relevant external parties.</w:t>
      </w:r>
    </w:p>
    <w:p w:rsidRPr="003C4AD9" w:rsidR="0047778A" w:rsidP="0047778A" w:rsidRDefault="00BB6895" w14:paraId="5897A236" w14:textId="791582D5">
      <w:pPr>
        <w:jc w:val="both"/>
        <w:rPr>
          <w:rFonts w:ascii="Times New Roman" w:hAnsi="Times New Roman" w:cs="Times New Roman"/>
          <w:lang w:val="en-US"/>
        </w:rPr>
      </w:pPr>
      <w:r w:rsidRPr="4C49F4EC">
        <w:rPr>
          <w:rFonts w:ascii="Times New Roman" w:hAnsi="Times New Roman" w:cs="Times New Roman"/>
          <w:lang w:val="en-US"/>
        </w:rPr>
        <w:t xml:space="preserve">Hereby </w:t>
      </w:r>
      <w:r w:rsidRPr="4C49F4EC">
        <w:rPr>
          <w:rFonts w:ascii="Times New Roman" w:hAnsi="Times New Roman" w:cs="Times New Roman"/>
          <w:b/>
          <w:bCs/>
          <w:lang w:val="en-US"/>
        </w:rPr>
        <w:t>UAB Hyarchis Baltic</w:t>
      </w:r>
      <w:r w:rsidRPr="4C49F4EC">
        <w:rPr>
          <w:rFonts w:ascii="Times New Roman" w:hAnsi="Times New Roman" w:cs="Times New Roman"/>
          <w:lang w:val="en-US"/>
        </w:rPr>
        <w:t xml:space="preserve"> and </w:t>
      </w:r>
      <w:r w:rsidRPr="4C49F4EC">
        <w:rPr>
          <w:rFonts w:ascii="Times New Roman" w:hAnsi="Times New Roman" w:cs="Times New Roman"/>
          <w:b/>
          <w:bCs/>
          <w:lang w:val="en-US"/>
        </w:rPr>
        <w:t>VDD IQware B.V.</w:t>
      </w:r>
      <w:r w:rsidRPr="4C49F4EC">
        <w:rPr>
          <w:rFonts w:ascii="Times New Roman" w:hAnsi="Times New Roman" w:cs="Times New Roman"/>
          <w:lang w:val="en-US"/>
        </w:rPr>
        <w:t xml:space="preserve"> top Management declare that I</w:t>
      </w:r>
      <w:r w:rsidRPr="4C49F4EC" w:rsidR="109B9A87">
        <w:rPr>
          <w:rFonts w:ascii="Times New Roman" w:hAnsi="Times New Roman" w:cs="Times New Roman"/>
          <w:lang w:val="en-US"/>
        </w:rPr>
        <w:t xml:space="preserve">MS </w:t>
      </w:r>
      <w:r w:rsidRPr="4C49F4EC">
        <w:rPr>
          <w:rFonts w:ascii="Times New Roman" w:hAnsi="Times New Roman" w:cs="Times New Roman"/>
          <w:lang w:val="en-US"/>
        </w:rPr>
        <w:t xml:space="preserve">implementation and continual improvement will be supported with adequate resources in order to achieve all objectives set in this </w:t>
      </w:r>
      <w:r w:rsidRPr="4C49F4EC" w:rsidR="002A0D29">
        <w:rPr>
          <w:rFonts w:ascii="Times New Roman" w:hAnsi="Times New Roman" w:cs="Times New Roman"/>
          <w:lang w:val="en-US"/>
        </w:rPr>
        <w:t xml:space="preserve">IMS </w:t>
      </w:r>
      <w:r w:rsidRPr="4C49F4EC">
        <w:rPr>
          <w:rFonts w:ascii="Times New Roman" w:hAnsi="Times New Roman" w:cs="Times New Roman"/>
          <w:lang w:val="en-US"/>
        </w:rPr>
        <w:t>Policy, as well as satisfy all identified requirements by:</w:t>
      </w:r>
    </w:p>
    <w:p w:rsidRPr="00F600FC" w:rsidR="009A1A6F" w:rsidP="00BB6895" w:rsidRDefault="009A1A6F" w14:paraId="58C07AD9" w14:textId="43662252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5847E0BE">
        <w:rPr>
          <w:rFonts w:ascii="Times New Roman" w:hAnsi="Times New Roman" w:cs="Times New Roman"/>
          <w:lang w:val="en-US"/>
        </w:rPr>
        <w:t>Ensuring the compl</w:t>
      </w:r>
      <w:r w:rsidRPr="00F600FC">
        <w:rPr>
          <w:rFonts w:ascii="Times New Roman" w:hAnsi="Times New Roman" w:cs="Times New Roman"/>
          <w:lang w:val="en-US"/>
        </w:rPr>
        <w:t xml:space="preserve">iance </w:t>
      </w:r>
      <w:r w:rsidRPr="00F600FC" w:rsidR="002B66D1">
        <w:rPr>
          <w:rFonts w:ascii="Times New Roman" w:hAnsi="Times New Roman" w:cs="Times New Roman"/>
          <w:lang w:val="en-US"/>
        </w:rPr>
        <w:t xml:space="preserve">with </w:t>
      </w:r>
      <w:r w:rsidRPr="00F600FC" w:rsidR="00F600FC">
        <w:rPr>
          <w:rFonts w:ascii="Times New Roman" w:hAnsi="Times New Roman" w:cs="Times New Roman"/>
          <w:bCs/>
        </w:rPr>
        <w:t xml:space="preserve">ISO/IEC 27001:2022, ISO 9001:2015, ISO 22301:2019, ISO/IEC 27018:2019, ISO/IEC27001:2022/AMD1:2024, ISO 9001:2015/AMD1:2024, ISO 22301:2019/AMD1:2024, ISO 27018:2019/AMD1:2024 </w:t>
      </w:r>
      <w:r w:rsidRPr="00F600FC" w:rsidR="002B66D1">
        <w:rPr>
          <w:rFonts w:ascii="Times New Roman" w:hAnsi="Times New Roman" w:cs="Times New Roman"/>
          <w:lang w:val="en-US"/>
        </w:rPr>
        <w:t>standards requirements.</w:t>
      </w:r>
    </w:p>
    <w:p w:rsidRPr="00F600FC" w:rsidR="0047778A" w:rsidP="00BB6895" w:rsidRDefault="0047778A" w14:paraId="4C36D8A5" w14:textId="6A316DA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F600FC">
        <w:rPr>
          <w:rFonts w:ascii="Times New Roman" w:hAnsi="Times New Roman" w:cs="Times New Roman"/>
          <w:lang w:val="en-US"/>
        </w:rPr>
        <w:t xml:space="preserve">Ensuring the </w:t>
      </w:r>
      <w:r w:rsidRPr="00F600FC" w:rsidR="002A0D29">
        <w:rPr>
          <w:rFonts w:ascii="Times New Roman" w:hAnsi="Times New Roman" w:cs="Times New Roman"/>
          <w:lang w:val="en-US"/>
        </w:rPr>
        <w:t xml:space="preserve">IMS </w:t>
      </w:r>
      <w:r w:rsidRPr="00F600FC">
        <w:rPr>
          <w:rFonts w:ascii="Times New Roman" w:hAnsi="Times New Roman" w:cs="Times New Roman"/>
          <w:lang w:val="en-US"/>
        </w:rPr>
        <w:t xml:space="preserve">policy and the </w:t>
      </w:r>
      <w:r w:rsidRPr="00F600FC" w:rsidR="00AE3B55">
        <w:rPr>
          <w:rFonts w:ascii="Times New Roman" w:hAnsi="Times New Roman" w:cs="Times New Roman"/>
          <w:lang w:val="en-US"/>
        </w:rPr>
        <w:t>IMS</w:t>
      </w:r>
      <w:r w:rsidRPr="00F600FC">
        <w:rPr>
          <w:rFonts w:ascii="Times New Roman" w:hAnsi="Times New Roman" w:cs="Times New Roman"/>
          <w:lang w:val="en-US"/>
        </w:rPr>
        <w:t xml:space="preserve"> objectives are established and are compatible with the strategic direction of the </w:t>
      </w:r>
      <w:r w:rsidRPr="00F600FC" w:rsidR="00BB6895">
        <w:rPr>
          <w:rFonts w:ascii="Times New Roman" w:hAnsi="Times New Roman" w:cs="Times New Roman"/>
          <w:lang w:val="en-US"/>
        </w:rPr>
        <w:t>organization</w:t>
      </w:r>
      <w:r w:rsidRPr="00F600FC">
        <w:rPr>
          <w:rFonts w:ascii="Times New Roman" w:hAnsi="Times New Roman" w:cs="Times New Roman"/>
          <w:lang w:val="en-US"/>
        </w:rPr>
        <w:t>.</w:t>
      </w:r>
    </w:p>
    <w:p w:rsidR="00AE3B55" w:rsidP="00BB6895" w:rsidRDefault="00AE3B55" w14:paraId="3CA2E990" w14:textId="211BE786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F600FC">
        <w:rPr>
          <w:rFonts w:ascii="Times New Roman" w:hAnsi="Times New Roman" w:cs="Times New Roman"/>
          <w:lang w:val="en-US"/>
        </w:rPr>
        <w:t>Deliver products and</w:t>
      </w:r>
      <w:r>
        <w:rPr>
          <w:rFonts w:ascii="Times New Roman" w:hAnsi="Times New Roman" w:cs="Times New Roman"/>
          <w:lang w:val="en-US"/>
        </w:rPr>
        <w:t xml:space="preserve"> services </w:t>
      </w:r>
      <w:r w:rsidR="00A3472B">
        <w:rPr>
          <w:rFonts w:ascii="Times New Roman" w:hAnsi="Times New Roman" w:cs="Times New Roman"/>
          <w:lang w:val="en-US"/>
        </w:rPr>
        <w:t xml:space="preserve">at an acceptable </w:t>
      </w:r>
      <w:r w:rsidR="006148B2">
        <w:rPr>
          <w:rFonts w:ascii="Times New Roman" w:hAnsi="Times New Roman" w:cs="Times New Roman"/>
          <w:lang w:val="en-US"/>
        </w:rPr>
        <w:t>pre</w:t>
      </w:r>
      <w:r w:rsidR="00384694">
        <w:rPr>
          <w:rFonts w:ascii="Times New Roman" w:hAnsi="Times New Roman" w:cs="Times New Roman"/>
          <w:lang w:val="en-US"/>
        </w:rPr>
        <w:t xml:space="preserve">defined capacity during disruptions. </w:t>
      </w:r>
    </w:p>
    <w:p w:rsidRPr="003C4AD9" w:rsidR="00964197" w:rsidP="00BB6895" w:rsidRDefault="00964197" w14:paraId="398AEE84" w14:textId="400B59B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Seek to enhance the</w:t>
      </w:r>
      <w:r w:rsidR="00BD1705">
        <w:rPr>
          <w:rFonts w:ascii="Times New Roman" w:hAnsi="Times New Roman" w:cs="Times New Roman"/>
          <w:lang w:val="en-US"/>
        </w:rPr>
        <w:t xml:space="preserve">ir resilience </w:t>
      </w:r>
      <w:r w:rsidR="000B2A49">
        <w:rPr>
          <w:rFonts w:ascii="Times New Roman" w:hAnsi="Times New Roman" w:cs="Times New Roman"/>
          <w:lang w:val="en-US"/>
        </w:rPr>
        <w:t xml:space="preserve">through effective IMS.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47778A" w:rsidP="00BB6895" w:rsidRDefault="0047778A" w14:paraId="6F220269" w14:textId="60B839E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5847E0BE">
        <w:rPr>
          <w:rFonts w:ascii="Times New Roman" w:hAnsi="Times New Roman" w:cs="Times New Roman"/>
          <w:lang w:val="en-US"/>
        </w:rPr>
        <w:t xml:space="preserve">Ensuring the integration of the information security management system requirements into the </w:t>
      </w:r>
      <w:r w:rsidRPr="5847E0BE" w:rsidR="00376729">
        <w:rPr>
          <w:rFonts w:ascii="Times New Roman" w:hAnsi="Times New Roman" w:cs="Times New Roman"/>
          <w:lang w:val="en-US"/>
        </w:rPr>
        <w:t>organization’s</w:t>
      </w:r>
      <w:r w:rsidRPr="5847E0BE">
        <w:rPr>
          <w:rFonts w:ascii="Times New Roman" w:hAnsi="Times New Roman" w:cs="Times New Roman"/>
          <w:lang w:val="en-US"/>
        </w:rPr>
        <w:t xml:space="preserve"> processes.</w:t>
      </w:r>
    </w:p>
    <w:p w:rsidRPr="003C4AD9" w:rsidR="0025611B" w:rsidP="00BB6895" w:rsidRDefault="0025611B" w14:paraId="0FBA5ECE" w14:textId="1FE96EAF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5847E0BE">
        <w:rPr>
          <w:rFonts w:ascii="Times New Roman" w:hAnsi="Times New Roman" w:cs="Times New Roman"/>
          <w:lang w:val="en-US"/>
        </w:rPr>
        <w:t xml:space="preserve">Ensuring the </w:t>
      </w:r>
      <w:r w:rsidRPr="5847E0BE" w:rsidR="003E268E">
        <w:rPr>
          <w:rFonts w:ascii="Times New Roman" w:hAnsi="Times New Roman" w:cs="Times New Roman"/>
          <w:lang w:val="en-US"/>
        </w:rPr>
        <w:t>support to achieving compliance with applicable</w:t>
      </w:r>
      <w:r w:rsidRPr="5847E0BE" w:rsidR="00756ED0">
        <w:rPr>
          <w:rFonts w:ascii="Times New Roman" w:hAnsi="Times New Roman" w:cs="Times New Roman"/>
          <w:lang w:val="en-US"/>
        </w:rPr>
        <w:t xml:space="preserve"> Information Security and</w:t>
      </w:r>
      <w:r w:rsidRPr="5847E0BE" w:rsidR="000300E1">
        <w:rPr>
          <w:rFonts w:ascii="Times New Roman" w:hAnsi="Times New Roman" w:cs="Times New Roman"/>
          <w:lang w:val="en-US"/>
        </w:rPr>
        <w:t xml:space="preserve"> Protection of Personally Identifiable Information</w:t>
      </w:r>
      <w:r w:rsidRPr="5847E0BE" w:rsidR="006C1D33">
        <w:rPr>
          <w:rFonts w:ascii="Times New Roman" w:hAnsi="Times New Roman" w:cs="Times New Roman"/>
          <w:lang w:val="en-US"/>
        </w:rPr>
        <w:t xml:space="preserve"> legislation and the contractual terms</w:t>
      </w:r>
      <w:r w:rsidRPr="5847E0BE" w:rsidR="00A133AD">
        <w:rPr>
          <w:rFonts w:ascii="Times New Roman" w:hAnsi="Times New Roman" w:cs="Times New Roman"/>
          <w:lang w:val="en-US"/>
        </w:rPr>
        <w:t xml:space="preserve"> between </w:t>
      </w:r>
      <w:r w:rsidRPr="5847E0BE" w:rsidR="00A133AD">
        <w:rPr>
          <w:rFonts w:ascii="Times New Roman" w:hAnsi="Times New Roman" w:cs="Times New Roman"/>
          <w:i/>
          <w:iCs/>
          <w:lang w:val="en-US"/>
        </w:rPr>
        <w:t>Hyarchis</w:t>
      </w:r>
      <w:r w:rsidRPr="5847E0BE" w:rsidR="00A133AD">
        <w:rPr>
          <w:rFonts w:ascii="Times New Roman" w:hAnsi="Times New Roman" w:cs="Times New Roman"/>
          <w:lang w:val="en-US"/>
        </w:rPr>
        <w:t xml:space="preserve"> and clients</w:t>
      </w:r>
      <w:r w:rsidRPr="5847E0BE" w:rsidR="003449E9">
        <w:rPr>
          <w:rFonts w:ascii="Times New Roman" w:hAnsi="Times New Roman" w:cs="Times New Roman"/>
          <w:lang w:val="en-US"/>
        </w:rPr>
        <w:t>, also comply with stakeholder requirements.</w:t>
      </w:r>
    </w:p>
    <w:p w:rsidRPr="003C4AD9" w:rsidR="0047778A" w:rsidP="00BB6895" w:rsidRDefault="0047778A" w14:paraId="06C3797F" w14:textId="606DA1F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 xml:space="preserve">Ensuring that the resources needed for the </w:t>
      </w:r>
      <w:r w:rsidR="002A0D29">
        <w:rPr>
          <w:rFonts w:ascii="Times New Roman" w:hAnsi="Times New Roman" w:cs="Times New Roman"/>
          <w:lang w:val="en-US"/>
        </w:rPr>
        <w:t>IMS</w:t>
      </w:r>
      <w:r w:rsidRPr="003C4AD9">
        <w:rPr>
          <w:rFonts w:ascii="Times New Roman" w:hAnsi="Times New Roman" w:cs="Times New Roman"/>
          <w:lang w:val="en-US"/>
        </w:rPr>
        <w:t xml:space="preserve"> are available.</w:t>
      </w:r>
    </w:p>
    <w:p w:rsidRPr="003C4AD9" w:rsidR="0047778A" w:rsidP="00BB6895" w:rsidRDefault="0047778A" w14:paraId="1418C0A6" w14:textId="7777777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Communicating the importance of effective information security management and of conforming to the information security management system requirements.</w:t>
      </w:r>
    </w:p>
    <w:p w:rsidRPr="003C4AD9" w:rsidR="0047778A" w:rsidP="00BB6895" w:rsidRDefault="0047778A" w14:paraId="14A36D09" w14:textId="7777777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Ensuring that the information security management system achieves its intended outcome(s).</w:t>
      </w:r>
    </w:p>
    <w:p w:rsidRPr="003C4AD9" w:rsidR="0047778A" w:rsidP="00BB6895" w:rsidRDefault="0047778A" w14:paraId="5C9AA5BE" w14:textId="7777777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Directing and supporting persons to contribute to the effectiveness of the information security management system.</w:t>
      </w:r>
    </w:p>
    <w:p w:rsidR="0047778A" w:rsidP="00BB6895" w:rsidRDefault="0047778A" w14:paraId="33D5620F" w14:textId="72DA7EF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Promoting continual improvement</w:t>
      </w:r>
      <w:r w:rsidR="006C2FC7">
        <w:rPr>
          <w:rFonts w:ascii="Times New Roman" w:hAnsi="Times New Roman" w:cs="Times New Roman"/>
          <w:lang w:val="en-US"/>
        </w:rPr>
        <w:t xml:space="preserve"> of IMS</w:t>
      </w:r>
      <w:r w:rsidRPr="003C4AD9">
        <w:rPr>
          <w:rFonts w:ascii="Times New Roman" w:hAnsi="Times New Roman" w:cs="Times New Roman"/>
          <w:lang w:val="en-US"/>
        </w:rPr>
        <w:t xml:space="preserve">. </w:t>
      </w:r>
    </w:p>
    <w:p w:rsidR="00AE35A1" w:rsidP="00BB6895" w:rsidRDefault="00AE35A1" w14:paraId="58F4FB29" w14:textId="2112521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Promote climate change initiatives; </w:t>
      </w:r>
    </w:p>
    <w:p w:rsidR="00A13614" w:rsidP="00BB6895" w:rsidRDefault="00A13614" w14:paraId="7C664CA3" w14:textId="2F1D667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Comply business continuity policy and other information security </w:t>
      </w:r>
      <w:r w:rsidR="00E640F5">
        <w:rPr>
          <w:rFonts w:ascii="Times New Roman" w:hAnsi="Times New Roman" w:cs="Times New Roman"/>
          <w:lang w:val="en-US"/>
        </w:rPr>
        <w:t xml:space="preserve">and cybersecurity </w:t>
      </w:r>
      <w:r>
        <w:rPr>
          <w:rFonts w:ascii="Times New Roman" w:hAnsi="Times New Roman" w:cs="Times New Roman"/>
          <w:lang w:val="en-US"/>
        </w:rPr>
        <w:t xml:space="preserve">policies; </w:t>
      </w:r>
    </w:p>
    <w:p w:rsidR="008D446B" w:rsidP="00BB6895" w:rsidRDefault="005F5141" w14:paraId="38E258C5" w14:textId="3A14AB2B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Responds to incidents in real time; </w:t>
      </w:r>
    </w:p>
    <w:p w:rsidRPr="00030C46" w:rsidR="001D27DC" w:rsidP="00030C46" w:rsidRDefault="001D27DC" w14:paraId="78A0533D" w14:textId="25366E8F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significant and other environmental aspects is manageable and each year measurable and have KPI’s to revive less impact to climate change; </w:t>
      </w:r>
    </w:p>
    <w:p w:rsidRPr="003C4AD9" w:rsidR="0047778A" w:rsidP="00BB6895" w:rsidRDefault="0047778A" w14:paraId="1C1FB2D7" w14:textId="7777777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Supporting other relevant management roles to demonstrate their leadership as it applies to their areas of responsibility.</w:t>
      </w:r>
    </w:p>
    <w:p w:rsidRPr="003C4AD9" w:rsidR="00CB4637" w:rsidP="008E3D56" w:rsidRDefault="008E3D56" w14:paraId="7F3078E9" w14:textId="5FFF4328">
      <w:p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I</w:t>
      </w:r>
      <w:r w:rsidR="002A0D29">
        <w:rPr>
          <w:rFonts w:ascii="Times New Roman" w:hAnsi="Times New Roman" w:cs="Times New Roman"/>
          <w:lang w:val="en-US"/>
        </w:rPr>
        <w:t>MS</w:t>
      </w:r>
      <w:r w:rsidRPr="003C4AD9" w:rsidR="008E1825">
        <w:rPr>
          <w:rFonts w:ascii="Times New Roman" w:hAnsi="Times New Roman" w:cs="Times New Roman"/>
          <w:lang w:val="en-US"/>
        </w:rPr>
        <w:t xml:space="preserve"> </w:t>
      </w:r>
      <w:r w:rsidRPr="003C4AD9" w:rsidR="00884A6C">
        <w:rPr>
          <w:rFonts w:ascii="Times New Roman" w:hAnsi="Times New Roman" w:cs="Times New Roman"/>
          <w:lang w:val="en-US"/>
        </w:rPr>
        <w:t>P</w:t>
      </w:r>
      <w:r w:rsidRPr="003C4AD9" w:rsidR="008E1825">
        <w:rPr>
          <w:rFonts w:ascii="Times New Roman" w:hAnsi="Times New Roman" w:cs="Times New Roman"/>
          <w:lang w:val="en-US"/>
        </w:rPr>
        <w:t xml:space="preserve">olicy is classified as a public document and is </w:t>
      </w:r>
      <w:r w:rsidRPr="003C4AD9" w:rsidR="00B56808">
        <w:rPr>
          <w:rFonts w:ascii="Times New Roman" w:hAnsi="Times New Roman" w:cs="Times New Roman"/>
          <w:lang w:val="en-US"/>
        </w:rPr>
        <w:t>available</w:t>
      </w:r>
      <w:r w:rsidRPr="003C4AD9" w:rsidR="008E1825">
        <w:rPr>
          <w:rFonts w:ascii="Times New Roman" w:hAnsi="Times New Roman" w:cs="Times New Roman"/>
          <w:lang w:val="en-US"/>
        </w:rPr>
        <w:t xml:space="preserve"> to all the </w:t>
      </w:r>
      <w:r w:rsidRPr="003C4AD9" w:rsidR="00CB4637">
        <w:rPr>
          <w:rFonts w:ascii="Times New Roman" w:hAnsi="Times New Roman" w:cs="Times New Roman"/>
          <w:i/>
          <w:iCs/>
          <w:lang w:val="en-US"/>
        </w:rPr>
        <w:t>Hyarchis</w:t>
      </w:r>
      <w:r w:rsidRPr="003C4AD9" w:rsidR="00CB4637">
        <w:rPr>
          <w:rFonts w:ascii="Times New Roman" w:hAnsi="Times New Roman" w:cs="Times New Roman"/>
          <w:lang w:val="en-US"/>
        </w:rPr>
        <w:t xml:space="preserve"> </w:t>
      </w:r>
      <w:r w:rsidRPr="003C4AD9" w:rsidR="00B56808">
        <w:rPr>
          <w:rFonts w:ascii="Times New Roman" w:hAnsi="Times New Roman" w:cs="Times New Roman"/>
          <w:lang w:val="en-US"/>
        </w:rPr>
        <w:t>interested parties</w:t>
      </w:r>
      <w:r w:rsidRPr="003C4AD9" w:rsidR="008E1825">
        <w:rPr>
          <w:rFonts w:ascii="Times New Roman" w:hAnsi="Times New Roman" w:cs="Times New Roman"/>
          <w:lang w:val="en-US"/>
        </w:rPr>
        <w:t xml:space="preserve">. </w:t>
      </w:r>
    </w:p>
    <w:p w:rsidRPr="003C4AD9" w:rsidR="008E1825" w:rsidP="008E3D56" w:rsidRDefault="008E3D56" w14:paraId="5EC732C4" w14:textId="6DF0BF56">
      <w:p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I</w:t>
      </w:r>
      <w:r w:rsidR="002A0D29">
        <w:rPr>
          <w:rFonts w:ascii="Times New Roman" w:hAnsi="Times New Roman" w:cs="Times New Roman"/>
          <w:lang w:val="en-US"/>
        </w:rPr>
        <w:t>MS</w:t>
      </w:r>
      <w:r w:rsidRPr="003C4AD9" w:rsidR="008E1825">
        <w:rPr>
          <w:rFonts w:ascii="Times New Roman" w:hAnsi="Times New Roman" w:cs="Times New Roman"/>
          <w:lang w:val="en-US"/>
        </w:rPr>
        <w:t xml:space="preserve"> </w:t>
      </w:r>
      <w:r w:rsidRPr="003C4AD9" w:rsidR="00744F1A">
        <w:rPr>
          <w:rFonts w:ascii="Times New Roman" w:hAnsi="Times New Roman" w:cs="Times New Roman"/>
          <w:lang w:val="en-US"/>
        </w:rPr>
        <w:t>P</w:t>
      </w:r>
      <w:r w:rsidRPr="003C4AD9" w:rsidR="008E1825">
        <w:rPr>
          <w:rFonts w:ascii="Times New Roman" w:hAnsi="Times New Roman" w:cs="Times New Roman"/>
          <w:lang w:val="en-US"/>
        </w:rPr>
        <w:t>olicies are consistent with the organization's activities and are used as guidelines for the organization's objectives in the field of IMS determination.</w:t>
      </w:r>
    </w:p>
    <w:p w:rsidRPr="003C4AD9" w:rsidR="008E1825" w:rsidP="008E3D56" w:rsidRDefault="008E3D56" w14:paraId="1AF366CB" w14:textId="5A90FD20">
      <w:p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>IM</w:t>
      </w:r>
      <w:r w:rsidR="002A0D29">
        <w:rPr>
          <w:rFonts w:ascii="Times New Roman" w:hAnsi="Times New Roman" w:cs="Times New Roman"/>
          <w:lang w:val="en-US"/>
        </w:rPr>
        <w:t>S</w:t>
      </w:r>
      <w:r w:rsidRPr="003C4AD9" w:rsidR="008E1825">
        <w:rPr>
          <w:rFonts w:ascii="Times New Roman" w:hAnsi="Times New Roman" w:cs="Times New Roman"/>
          <w:lang w:val="en-US"/>
        </w:rPr>
        <w:t xml:space="preserve"> </w:t>
      </w:r>
      <w:r w:rsidRPr="003C4AD9" w:rsidR="00884A6C">
        <w:rPr>
          <w:rFonts w:ascii="Times New Roman" w:hAnsi="Times New Roman" w:cs="Times New Roman"/>
          <w:lang w:val="en-US"/>
        </w:rPr>
        <w:t>P</w:t>
      </w:r>
      <w:r w:rsidRPr="003C4AD9" w:rsidR="008E1825">
        <w:rPr>
          <w:rFonts w:ascii="Times New Roman" w:hAnsi="Times New Roman" w:cs="Times New Roman"/>
          <w:lang w:val="en-US"/>
        </w:rPr>
        <w:t>olicy is constantly reviewed and updated if needed during management review in order to remain relevant and current.</w:t>
      </w:r>
    </w:p>
    <w:p w:rsidRPr="003C4AD9" w:rsidR="00ED4478" w:rsidP="008E3D56" w:rsidRDefault="008E1825" w14:paraId="735106B0" w14:textId="48FF33BE">
      <w:pPr>
        <w:jc w:val="both"/>
        <w:rPr>
          <w:rFonts w:ascii="Times New Roman" w:hAnsi="Times New Roman" w:cs="Times New Roman"/>
          <w:lang w:val="en-US"/>
        </w:rPr>
      </w:pPr>
      <w:r w:rsidRPr="003C4AD9">
        <w:rPr>
          <w:rFonts w:ascii="Times New Roman" w:hAnsi="Times New Roman" w:cs="Times New Roman"/>
          <w:lang w:val="en-US"/>
        </w:rPr>
        <w:tab/>
      </w:r>
    </w:p>
    <w:sectPr w:rsidRPr="003C4AD9" w:rsidR="00ED4478" w:rsidSect="008830D4">
      <w:headerReference w:type="default" r:id="rId11"/>
      <w:footerReference w:type="default" r:id="rId12"/>
      <w:pgSz w:w="11906" w:h="16838" w:orient="portrait"/>
      <w:pgMar w:top="1276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B49" w:rsidP="00F83CB4" w:rsidRDefault="00F87B49" w14:paraId="1CA97230" w14:textId="77777777">
      <w:pPr>
        <w:spacing w:after="0" w:line="240" w:lineRule="auto"/>
      </w:pPr>
      <w:r>
        <w:separator/>
      </w:r>
    </w:p>
  </w:endnote>
  <w:endnote w:type="continuationSeparator" w:id="0">
    <w:p w:rsidR="00F87B49" w:rsidP="00F83CB4" w:rsidRDefault="00F87B49" w14:paraId="1248D123" w14:textId="77777777">
      <w:pPr>
        <w:spacing w:after="0" w:line="240" w:lineRule="auto"/>
      </w:pPr>
      <w:r>
        <w:continuationSeparator/>
      </w:r>
    </w:p>
  </w:endnote>
  <w:endnote w:type="continuationNotice" w:id="1">
    <w:p w:rsidR="00F87B49" w:rsidRDefault="00F87B49" w14:paraId="2902254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4" w:type="dxa"/>
      <w:tblInd w:w="-438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52"/>
      <w:gridCol w:w="9482"/>
    </w:tblGrid>
    <w:tr w:rsidRPr="00A36C69" w:rsidR="002C4B95" w:rsidTr="00C564DE" w14:paraId="61CBB8BA" w14:textId="77777777">
      <w:trPr>
        <w:trHeight w:val="388" w:hRule="exact"/>
      </w:trPr>
      <w:tc>
        <w:tcPr>
          <w:tcW w:w="452" w:type="dxa"/>
          <w:tcBorders>
            <w:top w:val="single" w:color="C45911" w:themeColor="accent2" w:themeShade="BF" w:sz="4" w:space="0"/>
          </w:tcBorders>
          <w:shd w:val="clear" w:color="auto" w:fill="8496B0" w:themeFill="text2" w:themeFillTint="99"/>
        </w:tcPr>
        <w:p w:rsidR="002C4B95" w:rsidP="002C4B95" w:rsidRDefault="002C4B95" w14:paraId="1B9CA0C3" w14:textId="66795668">
          <w:pPr>
            <w:pStyle w:val="Footer"/>
            <w:tabs>
              <w:tab w:val="left" w:pos="312"/>
              <w:tab w:val="left" w:pos="421"/>
              <w:tab w:val="right" w:pos="666"/>
            </w:tabs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40B4C">
            <w:rPr>
              <w:noProof/>
              <w:color w:val="FFFFFF" w:themeColor="background1"/>
            </w:rPr>
            <w:t>14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9482" w:type="dxa"/>
          <w:tcBorders>
            <w:top w:val="single" w:color="auto" w:sz="4" w:space="0"/>
          </w:tcBorders>
        </w:tcPr>
        <w:p w:rsidRPr="003116DC" w:rsidR="000671AD" w:rsidP="00751524" w:rsidRDefault="00BA4EBD" w14:paraId="01C02E4F" w14:textId="31345852">
          <w:pPr>
            <w:pStyle w:val="Footer"/>
            <w:tabs>
              <w:tab w:val="clear" w:pos="4513"/>
              <w:tab w:val="clear" w:pos="9026"/>
              <w:tab w:val="right" w:pos="9255"/>
            </w:tabs>
          </w:pPr>
          <w:sdt>
            <w:sdtPr>
              <w:rPr>
                <w:sz w:val="18"/>
                <w:szCs w:val="18"/>
              </w:rPr>
              <w:alias w:val="Company"/>
              <w:tag w:val=""/>
              <w:id w:val="-182749556"/>
              <w:placeholder>
                <w:docPart w:val="54D74ADF17DE453C89F8F44824F7CB2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C16909" w:rsidR="000671AD">
                <w:rPr>
                  <w:sz w:val="18"/>
                  <w:szCs w:val="18"/>
                </w:rPr>
                <w:t>Hyarchis</w:t>
              </w:r>
            </w:sdtContent>
          </w:sdt>
          <w:r w:rsidR="000671AD">
            <w:t xml:space="preserve">  </w:t>
          </w:r>
          <w:r w:rsidR="00845EE8">
            <w:t>|</w:t>
          </w:r>
          <w:r w:rsidR="009536D5">
            <w:t xml:space="preserve"> </w:t>
          </w:r>
          <w:r w:rsidR="000671AD">
            <w:rPr>
              <w:rFonts w:cstheme="minorHAnsi"/>
              <w:lang w:val="en-US"/>
            </w:rPr>
            <w:t xml:space="preserve"> </w:t>
          </w:r>
          <w:sdt>
            <w:sdtPr>
              <w:rPr>
                <w:bCs/>
                <w:sz w:val="18"/>
                <w:szCs w:val="18"/>
                <w:lang w:val="en-US"/>
              </w:rPr>
              <w:alias w:val="Title"/>
              <w:tag w:val=""/>
              <w:id w:val="939956376"/>
              <w:placeholder>
                <w:docPart w:val="34D604626FFE4E5C92BBBEF1A01E50E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2CD2">
                <w:rPr>
                  <w:bCs/>
                  <w:sz w:val="18"/>
                  <w:szCs w:val="18"/>
                  <w:lang w:val="en-US"/>
                </w:rPr>
                <w:t>IMS_2_Integrated management system policy</w:t>
              </w:r>
            </w:sdtContent>
          </w:sdt>
          <w:r w:rsidR="008830D4">
            <w:rPr>
              <w:bCs/>
              <w:sz w:val="18"/>
              <w:szCs w:val="18"/>
              <w:lang w:val="en-US"/>
            </w:rPr>
            <w:tab/>
          </w:r>
          <w:r w:rsidR="00EA0587">
            <w:rPr>
              <w:bCs/>
              <w:sz w:val="18"/>
              <w:szCs w:val="18"/>
              <w:lang w:val="en-US"/>
            </w:rPr>
            <w:t xml:space="preserve"> </w:t>
          </w:r>
          <w:sdt>
            <w:sdtPr>
              <w:rPr>
                <w:rStyle w:val="Style1"/>
              </w:rPr>
              <w:alias w:val="Classification"/>
              <w:tag w:val="Classification"/>
              <w:id w:val="-1567565558"/>
              <w:placeholder>
                <w:docPart w:val="2D7354272A944FB28E6E763860D9DEE0"/>
              </w:placeholder>
              <w15:color w:val="800000"/>
              <w:dropDownList>
                <w:listItem w:value="Choose an item."/>
                <w:listItem w:displayText="CONFIDENTIAL" w:value="CONFIDENTIAL"/>
                <w:listItem w:displayText="BUSINESS USE ONLY" w:value="BUSINESS USE ONLY"/>
                <w:listItem w:displayText="PUBLIC" w:value="PUBLIC"/>
              </w:dropDownList>
            </w:sdtPr>
            <w:sdtEndPr>
              <w:rPr>
                <w:rStyle w:val="Style1"/>
              </w:rPr>
            </w:sdtEndPr>
            <w:sdtContent>
              <w:r w:rsidRPr="00FF76D6" w:rsidR="00EA0587">
                <w:rPr>
                  <w:rStyle w:val="Style1"/>
                </w:rPr>
                <w:t>PUBLIC</w:t>
              </w:r>
            </w:sdtContent>
          </w:sdt>
          <w:r w:rsidR="00EA0587">
            <w:rPr>
              <w:bCs/>
              <w:sz w:val="18"/>
              <w:szCs w:val="18"/>
              <w:lang w:val="en-US"/>
            </w:rPr>
            <w:t xml:space="preserve">    </w:t>
          </w:r>
          <w:r w:rsidR="00D4410B">
            <w:rPr>
              <w:bCs/>
              <w:sz w:val="18"/>
              <w:szCs w:val="18"/>
              <w:lang w:val="en-US"/>
            </w:rPr>
            <w:t>v</w:t>
          </w:r>
          <w:r w:rsidR="0099328B">
            <w:rPr>
              <w:bCs/>
              <w:sz w:val="18"/>
              <w:szCs w:val="18"/>
              <w:lang w:val="en-US"/>
            </w:rPr>
            <w:t>7</w:t>
          </w:r>
          <w:r w:rsidR="00D4410B">
            <w:rPr>
              <w:bCs/>
              <w:sz w:val="18"/>
              <w:szCs w:val="18"/>
              <w:lang w:val="en-US"/>
            </w:rPr>
            <w:t xml:space="preserve">, </w:t>
          </w:r>
          <w:r w:rsidR="0099328B">
            <w:rPr>
              <w:bCs/>
              <w:sz w:val="18"/>
              <w:szCs w:val="18"/>
              <w:lang w:val="en-US"/>
            </w:rPr>
            <w:t>2025-06-30</w:t>
          </w:r>
        </w:p>
        <w:p w:rsidRPr="00556A98" w:rsidR="002C4B95" w:rsidP="000671AD" w:rsidRDefault="000671AD" w14:paraId="62D007E5" w14:textId="52590CAD">
          <w:pPr>
            <w:pStyle w:val="Footer"/>
            <w:tabs>
              <w:tab w:val="right" w:pos="9255"/>
            </w:tabs>
            <w:spacing w:before="100" w:beforeAutospacing="1" w:after="100" w:afterAutospacing="1"/>
            <w:jc w:val="right"/>
            <w:rPr>
              <w:lang w:val="en-US"/>
            </w:rPr>
          </w:pPr>
          <w:r>
            <w:rPr>
              <w:b/>
              <w:lang w:val="en-US"/>
            </w:rPr>
            <w:t xml:space="preserve"> </w:t>
          </w:r>
          <w:r w:rsidR="00B4320C">
            <w:rPr>
              <w:b/>
              <w:lang w:val="en-US"/>
            </w:rPr>
            <w:fldChar w:fldCharType="begin"/>
          </w:r>
          <w:r w:rsidR="00B4320C">
            <w:rPr>
              <w:b/>
              <w:lang w:val="en-US"/>
            </w:rPr>
            <w:instrText xml:space="preserve"> TITLE  \* FirstCap  \* MERGEFORMAT </w:instrText>
          </w:r>
          <w:r w:rsidR="00B4320C">
            <w:rPr>
              <w:b/>
              <w:lang w:val="en-US"/>
            </w:rPr>
            <w:fldChar w:fldCharType="separate"/>
          </w:r>
          <w:r w:rsidR="00D55DD0">
            <w:rPr>
              <w:b/>
              <w:lang w:val="en-US"/>
            </w:rPr>
            <w:t>ISMS_2_Information Security Policy</w:t>
          </w:r>
          <w:r w:rsidR="00B4320C">
            <w:rPr>
              <w:b/>
              <w:lang w:val="en-US"/>
            </w:rPr>
            <w:fldChar w:fldCharType="end"/>
          </w:r>
        </w:p>
      </w:tc>
    </w:tr>
  </w:tbl>
  <w:p w:rsidR="002C4B95" w:rsidP="00845EE8" w:rsidRDefault="002C4B95" w14:paraId="205B3CE1" w14:textId="1C315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B49" w:rsidP="00F83CB4" w:rsidRDefault="00F87B49" w14:paraId="6525C181" w14:textId="77777777">
      <w:pPr>
        <w:spacing w:after="0" w:line="240" w:lineRule="auto"/>
      </w:pPr>
      <w:r>
        <w:separator/>
      </w:r>
    </w:p>
  </w:footnote>
  <w:footnote w:type="continuationSeparator" w:id="0">
    <w:p w:rsidR="00F87B49" w:rsidP="00F83CB4" w:rsidRDefault="00F87B49" w14:paraId="06638357" w14:textId="77777777">
      <w:pPr>
        <w:spacing w:after="0" w:line="240" w:lineRule="auto"/>
      </w:pPr>
      <w:r>
        <w:continuationSeparator/>
      </w:r>
    </w:p>
  </w:footnote>
  <w:footnote w:type="continuationNotice" w:id="1">
    <w:p w:rsidR="00F87B49" w:rsidRDefault="00F87B49" w14:paraId="00A6606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00095" w:rsidR="00F83CB4" w:rsidP="00C00095" w:rsidRDefault="00C00095" w14:paraId="4012EE45" w14:textId="40CC7D90">
    <w:pPr>
      <w:pStyle w:val="Header"/>
      <w:spacing w:before="0" w:after="0"/>
      <w:rPr>
        <w:noProof/>
        <w:lang w:val="lt-LT" w:eastAsia="en-US"/>
      </w:rPr>
    </w:pPr>
    <w:r>
      <w:rPr>
        <w:noProof/>
        <w:lang w:val="lt-LT" w:eastAsia="en-US"/>
      </w:rPr>
      <w:drawing>
        <wp:anchor distT="0" distB="0" distL="114300" distR="114300" simplePos="0" relativeHeight="251658240" behindDoc="0" locked="0" layoutInCell="1" allowOverlap="1" wp14:anchorId="49D917DD" wp14:editId="70118219">
          <wp:simplePos x="0" y="0"/>
          <wp:positionH relativeFrom="column">
            <wp:posOffset>5019675</wp:posOffset>
          </wp:positionH>
          <wp:positionV relativeFrom="paragraph">
            <wp:posOffset>-121920</wp:posOffset>
          </wp:positionV>
          <wp:extent cx="1419225" cy="326390"/>
          <wp:effectExtent l="0" t="0" r="9525" b="0"/>
          <wp:wrapThrough wrapText="bothSides">
            <wp:wrapPolygon edited="0">
              <wp:start x="1740" y="0"/>
              <wp:lineTo x="0" y="11346"/>
              <wp:lineTo x="580" y="18911"/>
              <wp:lineTo x="8118" y="20171"/>
              <wp:lineTo x="9858" y="20171"/>
              <wp:lineTo x="21455" y="17650"/>
              <wp:lineTo x="21455" y="2521"/>
              <wp:lineTo x="17396" y="0"/>
              <wp:lineTo x="1740" y="0"/>
            </wp:wrapPolygon>
          </wp:wrapThrough>
          <wp:docPr id="1" name="Picture 1" descr="A picture containing font, graphics, graphic design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graphic design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bCs/>
          <w:sz w:val="18"/>
          <w:szCs w:val="18"/>
          <w:lang w:val="en-US"/>
        </w:rPr>
        <w:alias w:val="Title"/>
        <w:tag w:val=""/>
        <w:id w:val="568235841"/>
        <w:placeholder>
          <w:docPart w:val="84916C1D86004562BA64CB3B671D994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E2CD2">
          <w:rPr>
            <w:bCs/>
            <w:sz w:val="18"/>
            <w:szCs w:val="18"/>
            <w:lang w:val="en-US"/>
          </w:rPr>
          <w:t>IMS</w:t>
        </w:r>
        <w:r w:rsidR="004B3142">
          <w:rPr>
            <w:bCs/>
            <w:sz w:val="18"/>
            <w:szCs w:val="18"/>
            <w:lang w:val="en-US"/>
          </w:rPr>
          <w:t>_2_Integrated management system policy</w:t>
        </w:r>
      </w:sdtContent>
    </w:sdt>
    <w:r w:rsidR="5847E0BE">
      <w:rPr>
        <w:noProof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2FB"/>
    <w:multiLevelType w:val="hybridMultilevel"/>
    <w:tmpl w:val="1C624EB4"/>
    <w:lvl w:ilvl="0" w:tplc="AAB094D4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B366BF"/>
    <w:multiLevelType w:val="hybridMultilevel"/>
    <w:tmpl w:val="EFD443DA"/>
    <w:lvl w:ilvl="0" w:tplc="042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F74615"/>
    <w:multiLevelType w:val="hybridMultilevel"/>
    <w:tmpl w:val="92A2BF6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DA349E"/>
    <w:multiLevelType w:val="hybridMultilevel"/>
    <w:tmpl w:val="96E095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02A0F"/>
    <w:multiLevelType w:val="hybridMultilevel"/>
    <w:tmpl w:val="92961EF0"/>
    <w:lvl w:ilvl="0" w:tplc="9ADA0BD4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2E15C8"/>
    <w:multiLevelType w:val="hybridMultilevel"/>
    <w:tmpl w:val="BA98D5A2"/>
    <w:lvl w:ilvl="0" w:tplc="0426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D13358D"/>
    <w:multiLevelType w:val="hybridMultilevel"/>
    <w:tmpl w:val="28F80320"/>
    <w:lvl w:ilvl="0" w:tplc="9ADA0BD4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976B04"/>
    <w:multiLevelType w:val="hybridMultilevel"/>
    <w:tmpl w:val="B9F44670"/>
    <w:lvl w:ilvl="0" w:tplc="F98613EC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1836B8"/>
    <w:multiLevelType w:val="hybridMultilevel"/>
    <w:tmpl w:val="F50A0D9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4C0DB6"/>
    <w:multiLevelType w:val="hybridMultilevel"/>
    <w:tmpl w:val="81700348"/>
    <w:lvl w:ilvl="0" w:tplc="042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61A01"/>
    <w:multiLevelType w:val="hybridMultilevel"/>
    <w:tmpl w:val="84A08F72"/>
    <w:lvl w:ilvl="0" w:tplc="042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570D18"/>
    <w:multiLevelType w:val="hybridMultilevel"/>
    <w:tmpl w:val="20F491DC"/>
    <w:lvl w:ilvl="0" w:tplc="9ADA0BD4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E8545D"/>
    <w:multiLevelType w:val="hybridMultilevel"/>
    <w:tmpl w:val="59740B20"/>
    <w:lvl w:ilvl="0" w:tplc="9ADA0BD4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ED3480"/>
    <w:multiLevelType w:val="hybridMultilevel"/>
    <w:tmpl w:val="BB7C0D12"/>
    <w:lvl w:ilvl="0" w:tplc="2CF03AD8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7999056">
    <w:abstractNumId w:val="8"/>
  </w:num>
  <w:num w:numId="2" w16cid:durableId="1018972408">
    <w:abstractNumId w:val="11"/>
  </w:num>
  <w:num w:numId="3" w16cid:durableId="476725140">
    <w:abstractNumId w:val="4"/>
  </w:num>
  <w:num w:numId="4" w16cid:durableId="1237864457">
    <w:abstractNumId w:val="12"/>
  </w:num>
  <w:num w:numId="5" w16cid:durableId="1706246259">
    <w:abstractNumId w:val="6"/>
  </w:num>
  <w:num w:numId="6" w16cid:durableId="547188318">
    <w:abstractNumId w:val="13"/>
  </w:num>
  <w:num w:numId="7" w16cid:durableId="1583446583">
    <w:abstractNumId w:val="2"/>
  </w:num>
  <w:num w:numId="8" w16cid:durableId="291792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6524696">
    <w:abstractNumId w:val="3"/>
  </w:num>
  <w:num w:numId="10" w16cid:durableId="887571217">
    <w:abstractNumId w:val="9"/>
  </w:num>
  <w:num w:numId="11" w16cid:durableId="1948387151">
    <w:abstractNumId w:val="10"/>
  </w:num>
  <w:num w:numId="12" w16cid:durableId="1563953712">
    <w:abstractNumId w:val="0"/>
  </w:num>
  <w:num w:numId="13" w16cid:durableId="1276017151">
    <w:abstractNumId w:val="5"/>
  </w:num>
  <w:num w:numId="14" w16cid:durableId="409623881">
    <w:abstractNumId w:val="1"/>
  </w:num>
  <w:num w:numId="15" w16cid:durableId="1603029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B4"/>
    <w:rsid w:val="000300E1"/>
    <w:rsid w:val="00030C46"/>
    <w:rsid w:val="00033E8E"/>
    <w:rsid w:val="00041E21"/>
    <w:rsid w:val="000433A0"/>
    <w:rsid w:val="000671AD"/>
    <w:rsid w:val="00090045"/>
    <w:rsid w:val="000B2A49"/>
    <w:rsid w:val="000C048B"/>
    <w:rsid w:val="000D313B"/>
    <w:rsid w:val="00102E4B"/>
    <w:rsid w:val="00126053"/>
    <w:rsid w:val="00136DDA"/>
    <w:rsid w:val="0014495A"/>
    <w:rsid w:val="00155395"/>
    <w:rsid w:val="001B2F08"/>
    <w:rsid w:val="001C021B"/>
    <w:rsid w:val="001C1977"/>
    <w:rsid w:val="001D1B10"/>
    <w:rsid w:val="001D27DC"/>
    <w:rsid w:val="001E4C14"/>
    <w:rsid w:val="001E69F4"/>
    <w:rsid w:val="00226633"/>
    <w:rsid w:val="00235BB0"/>
    <w:rsid w:val="0025611B"/>
    <w:rsid w:val="002769F4"/>
    <w:rsid w:val="002A0D29"/>
    <w:rsid w:val="002B66D1"/>
    <w:rsid w:val="002B6712"/>
    <w:rsid w:val="002C2914"/>
    <w:rsid w:val="002C4B95"/>
    <w:rsid w:val="003116DC"/>
    <w:rsid w:val="003449E9"/>
    <w:rsid w:val="00354864"/>
    <w:rsid w:val="00376729"/>
    <w:rsid w:val="00384694"/>
    <w:rsid w:val="003A2810"/>
    <w:rsid w:val="003B4290"/>
    <w:rsid w:val="003B7BAE"/>
    <w:rsid w:val="003C447D"/>
    <w:rsid w:val="003C4AD9"/>
    <w:rsid w:val="003E268E"/>
    <w:rsid w:val="00404E97"/>
    <w:rsid w:val="00456FF5"/>
    <w:rsid w:val="0047778A"/>
    <w:rsid w:val="0048391F"/>
    <w:rsid w:val="004A681E"/>
    <w:rsid w:val="004B3142"/>
    <w:rsid w:val="004C70C1"/>
    <w:rsid w:val="004F06FA"/>
    <w:rsid w:val="00534237"/>
    <w:rsid w:val="0056240F"/>
    <w:rsid w:val="0057267E"/>
    <w:rsid w:val="00577B4F"/>
    <w:rsid w:val="005A44EE"/>
    <w:rsid w:val="005C527B"/>
    <w:rsid w:val="005C7549"/>
    <w:rsid w:val="005F5141"/>
    <w:rsid w:val="00612D5F"/>
    <w:rsid w:val="006148B2"/>
    <w:rsid w:val="006204B8"/>
    <w:rsid w:val="00625940"/>
    <w:rsid w:val="00634D86"/>
    <w:rsid w:val="00663063"/>
    <w:rsid w:val="00682B38"/>
    <w:rsid w:val="00697F49"/>
    <w:rsid w:val="006C1AE8"/>
    <w:rsid w:val="006C1D33"/>
    <w:rsid w:val="006C2D5D"/>
    <w:rsid w:val="006C2FC7"/>
    <w:rsid w:val="006F74CD"/>
    <w:rsid w:val="00700224"/>
    <w:rsid w:val="00742647"/>
    <w:rsid w:val="00744F1A"/>
    <w:rsid w:val="00751524"/>
    <w:rsid w:val="00753492"/>
    <w:rsid w:val="00756ED0"/>
    <w:rsid w:val="007665AF"/>
    <w:rsid w:val="007815BF"/>
    <w:rsid w:val="0079068E"/>
    <w:rsid w:val="00791A0F"/>
    <w:rsid w:val="007956F7"/>
    <w:rsid w:val="007A7E2C"/>
    <w:rsid w:val="007B19ED"/>
    <w:rsid w:val="007C77CB"/>
    <w:rsid w:val="007D0FD1"/>
    <w:rsid w:val="007F483E"/>
    <w:rsid w:val="00810530"/>
    <w:rsid w:val="00845EE8"/>
    <w:rsid w:val="008830D4"/>
    <w:rsid w:val="00884A6C"/>
    <w:rsid w:val="008A1061"/>
    <w:rsid w:val="008C4176"/>
    <w:rsid w:val="008C7D76"/>
    <w:rsid w:val="008D446B"/>
    <w:rsid w:val="008E1825"/>
    <w:rsid w:val="008E3D56"/>
    <w:rsid w:val="008E4839"/>
    <w:rsid w:val="008E7B7B"/>
    <w:rsid w:val="00900A98"/>
    <w:rsid w:val="00930C2E"/>
    <w:rsid w:val="009477BE"/>
    <w:rsid w:val="009536D5"/>
    <w:rsid w:val="00964197"/>
    <w:rsid w:val="009741F5"/>
    <w:rsid w:val="00976D44"/>
    <w:rsid w:val="0099328B"/>
    <w:rsid w:val="009A1A6F"/>
    <w:rsid w:val="009A2792"/>
    <w:rsid w:val="009A5912"/>
    <w:rsid w:val="009C47E4"/>
    <w:rsid w:val="009C7C4E"/>
    <w:rsid w:val="00A06515"/>
    <w:rsid w:val="00A133AD"/>
    <w:rsid w:val="00A13614"/>
    <w:rsid w:val="00A3472B"/>
    <w:rsid w:val="00A6013C"/>
    <w:rsid w:val="00A650F4"/>
    <w:rsid w:val="00A86A33"/>
    <w:rsid w:val="00A87A42"/>
    <w:rsid w:val="00AB37F4"/>
    <w:rsid w:val="00AB6D6E"/>
    <w:rsid w:val="00AE35A1"/>
    <w:rsid w:val="00AE3B55"/>
    <w:rsid w:val="00AE4E2B"/>
    <w:rsid w:val="00AF1B8C"/>
    <w:rsid w:val="00B0073F"/>
    <w:rsid w:val="00B218D5"/>
    <w:rsid w:val="00B33E69"/>
    <w:rsid w:val="00B4320C"/>
    <w:rsid w:val="00B47F3C"/>
    <w:rsid w:val="00B56808"/>
    <w:rsid w:val="00BA4EBD"/>
    <w:rsid w:val="00BB0F3C"/>
    <w:rsid w:val="00BB6895"/>
    <w:rsid w:val="00BD1705"/>
    <w:rsid w:val="00BE3CD2"/>
    <w:rsid w:val="00C00095"/>
    <w:rsid w:val="00C06CDE"/>
    <w:rsid w:val="00C16909"/>
    <w:rsid w:val="00C564DE"/>
    <w:rsid w:val="00C7042C"/>
    <w:rsid w:val="00CB4637"/>
    <w:rsid w:val="00D13177"/>
    <w:rsid w:val="00D22B0A"/>
    <w:rsid w:val="00D239A4"/>
    <w:rsid w:val="00D4287A"/>
    <w:rsid w:val="00D4410B"/>
    <w:rsid w:val="00D55DD0"/>
    <w:rsid w:val="00D72D55"/>
    <w:rsid w:val="00D82B18"/>
    <w:rsid w:val="00D95AC3"/>
    <w:rsid w:val="00DC46EA"/>
    <w:rsid w:val="00DF036E"/>
    <w:rsid w:val="00E0318B"/>
    <w:rsid w:val="00E135F7"/>
    <w:rsid w:val="00E471C2"/>
    <w:rsid w:val="00E640F5"/>
    <w:rsid w:val="00E77650"/>
    <w:rsid w:val="00E812CD"/>
    <w:rsid w:val="00E844CE"/>
    <w:rsid w:val="00E94CB1"/>
    <w:rsid w:val="00E9572B"/>
    <w:rsid w:val="00EA0587"/>
    <w:rsid w:val="00ED4478"/>
    <w:rsid w:val="00EE2CD2"/>
    <w:rsid w:val="00EF4DA2"/>
    <w:rsid w:val="00EF7873"/>
    <w:rsid w:val="00F01B5C"/>
    <w:rsid w:val="00F11894"/>
    <w:rsid w:val="00F277CB"/>
    <w:rsid w:val="00F600FC"/>
    <w:rsid w:val="00F62AD7"/>
    <w:rsid w:val="00F807F3"/>
    <w:rsid w:val="00F83CB4"/>
    <w:rsid w:val="00F87B49"/>
    <w:rsid w:val="00FA5456"/>
    <w:rsid w:val="0D113467"/>
    <w:rsid w:val="109B9A87"/>
    <w:rsid w:val="24168CEA"/>
    <w:rsid w:val="26233286"/>
    <w:rsid w:val="4C49F4EC"/>
    <w:rsid w:val="55E0FF3C"/>
    <w:rsid w:val="5847E0BE"/>
    <w:rsid w:val="5BFA11E2"/>
    <w:rsid w:val="6B99516D"/>
    <w:rsid w:val="6F6AF121"/>
    <w:rsid w:val="702D8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6DF1E"/>
  <w15:chartTrackingRefBased/>
  <w15:docId w15:val="{D4F526C0-07CC-4D65-8996-C8FC4714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82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A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4C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3CB4"/>
    <w:pPr>
      <w:tabs>
        <w:tab w:val="right" w:pos="7371"/>
      </w:tabs>
      <w:spacing w:before="200" w:after="200" w:line="240" w:lineRule="atLeast"/>
    </w:pPr>
    <w:rPr>
      <w:rFonts w:eastAsiaTheme="minorEastAsia"/>
      <w:sz w:val="20"/>
      <w:szCs w:val="20"/>
      <w:lang w:val="nl-NL" w:eastAsia="nl-NL"/>
    </w:rPr>
  </w:style>
  <w:style w:type="character" w:styleId="HeaderChar" w:customStyle="1">
    <w:name w:val="Header Char"/>
    <w:basedOn w:val="DefaultParagraphFont"/>
    <w:link w:val="Header"/>
    <w:rsid w:val="00F83CB4"/>
    <w:rPr>
      <w:rFonts w:eastAsiaTheme="minorEastAsia"/>
      <w:sz w:val="20"/>
      <w:szCs w:val="20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F83C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3CB4"/>
  </w:style>
  <w:style w:type="character" w:styleId="Heading2Char" w:customStyle="1">
    <w:name w:val="Heading 2 Char"/>
    <w:basedOn w:val="DefaultParagraphFont"/>
    <w:link w:val="Heading2"/>
    <w:uiPriority w:val="9"/>
    <w:rsid w:val="00D95AC3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E844CE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3492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62594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8E182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ListParagraphChar" w:customStyle="1">
    <w:name w:val="List Paragraph Char"/>
    <w:link w:val="ListParagraph"/>
    <w:uiPriority w:val="34"/>
    <w:locked/>
    <w:rsid w:val="0047778A"/>
  </w:style>
  <w:style w:type="character" w:styleId="Style1" w:customStyle="1">
    <w:name w:val="Style1"/>
    <w:basedOn w:val="DefaultParagraphFont"/>
    <w:uiPriority w:val="1"/>
    <w:rsid w:val="00EA0587"/>
    <w:rPr>
      <w:color w:val="C00000"/>
    </w:rPr>
  </w:style>
  <w:style w:type="table" w:styleId="GridTable6Colorful-Accent1">
    <w:name w:val="Grid Table 6 Colorful Accent 1"/>
    <w:basedOn w:val="TableNormal"/>
    <w:uiPriority w:val="51"/>
    <w:rsid w:val="004C70C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00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15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7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87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F7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87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78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78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4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hyarchis.com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D74ADF17DE453C89F8F44824F7C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D74D6-6421-4504-B884-4B4B0B9F150F}"/>
      </w:docPartPr>
      <w:docPartBody>
        <w:p w:rsidR="00A02A91" w:rsidP="00102E4B" w:rsidRDefault="00102E4B">
          <w:pPr>
            <w:pStyle w:val="54D74ADF17DE453C89F8F44824F7CB2E"/>
          </w:pPr>
          <w:r w:rsidRPr="0038301B">
            <w:rPr>
              <w:rStyle w:val="PlaceholderText"/>
            </w:rPr>
            <w:t>[Company]</w:t>
          </w:r>
        </w:p>
      </w:docPartBody>
    </w:docPart>
    <w:docPart>
      <w:docPartPr>
        <w:name w:val="34D604626FFE4E5C92BBBEF1A01E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7C2A-8E15-4346-AD0F-2911E9A38078}"/>
      </w:docPartPr>
      <w:docPartBody>
        <w:p w:rsidR="00A02A91" w:rsidP="00102E4B" w:rsidRDefault="00102E4B">
          <w:pPr>
            <w:pStyle w:val="34D604626FFE4E5C92BBBEF1A01E50EF"/>
          </w:pPr>
          <w:r w:rsidRPr="0038301B">
            <w:rPr>
              <w:rStyle w:val="PlaceholderText"/>
            </w:rPr>
            <w:t>[Title]</w:t>
          </w:r>
        </w:p>
      </w:docPartBody>
    </w:docPart>
    <w:docPart>
      <w:docPartPr>
        <w:name w:val="84916C1D86004562BA64CB3B671D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FB1DF-DC57-4DF1-8B07-AE14470C30C3}"/>
      </w:docPartPr>
      <w:docPartBody>
        <w:p w:rsidR="00A02A91" w:rsidP="00102E4B" w:rsidRDefault="00102E4B">
          <w:pPr>
            <w:pStyle w:val="84916C1D86004562BA64CB3B671D9948"/>
          </w:pPr>
          <w:r w:rsidRPr="0038301B">
            <w:rPr>
              <w:rStyle w:val="PlaceholderText"/>
            </w:rPr>
            <w:t>[Title]</w:t>
          </w:r>
        </w:p>
      </w:docPartBody>
    </w:docPart>
    <w:docPart>
      <w:docPartPr>
        <w:name w:val="2D7354272A944FB28E6E763860D9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01BC-29DB-4807-87BA-99A6173C99F8}"/>
      </w:docPartPr>
      <w:docPartBody>
        <w:p w:rsidR="007A3200" w:rsidP="00A650F4" w:rsidRDefault="00A650F4">
          <w:pPr>
            <w:pStyle w:val="2D7354272A944FB28E6E763860D9DEE0"/>
          </w:pPr>
          <w:r w:rsidRPr="007D6AAB">
            <w:rPr>
              <w:rStyle w:val="PlaceholderText"/>
            </w:rPr>
            <w:t>Choose an item.</w:t>
          </w:r>
        </w:p>
      </w:docPartBody>
    </w:docPart>
    <w:docPart>
      <w:docPartPr>
        <w:name w:val="D31223AE8A5E4CD99EE4E3B0D4D24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3AC77-EB58-467C-8705-7A983A2D8CA2}"/>
      </w:docPartPr>
      <w:docPartBody>
        <w:p w:rsidR="00FF7C81" w:rsidP="000433A0" w:rsidRDefault="000433A0">
          <w:pPr>
            <w:pStyle w:val="D31223AE8A5E4CD99EE4E3B0D4D24258"/>
          </w:pPr>
          <w:r w:rsidRPr="007D6AA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4B"/>
    <w:rsid w:val="00041E21"/>
    <w:rsid w:val="000433A0"/>
    <w:rsid w:val="00102E4B"/>
    <w:rsid w:val="002E4A9D"/>
    <w:rsid w:val="0031589F"/>
    <w:rsid w:val="003A2810"/>
    <w:rsid w:val="003C447D"/>
    <w:rsid w:val="00477120"/>
    <w:rsid w:val="00606332"/>
    <w:rsid w:val="00677211"/>
    <w:rsid w:val="007409F5"/>
    <w:rsid w:val="00741BF2"/>
    <w:rsid w:val="007A3200"/>
    <w:rsid w:val="00886AE7"/>
    <w:rsid w:val="00A02A91"/>
    <w:rsid w:val="00A55072"/>
    <w:rsid w:val="00A650F4"/>
    <w:rsid w:val="00AF1B8C"/>
    <w:rsid w:val="00BE3CD2"/>
    <w:rsid w:val="00C15331"/>
    <w:rsid w:val="00D4287A"/>
    <w:rsid w:val="00E101DD"/>
    <w:rsid w:val="00EF4C16"/>
    <w:rsid w:val="00EF4DA2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3A0"/>
    <w:rPr>
      <w:color w:val="808080"/>
    </w:rPr>
  </w:style>
  <w:style w:type="paragraph" w:customStyle="1" w:styleId="54D74ADF17DE453C89F8F44824F7CB2E">
    <w:name w:val="54D74ADF17DE453C89F8F44824F7CB2E"/>
    <w:rsid w:val="00102E4B"/>
  </w:style>
  <w:style w:type="paragraph" w:customStyle="1" w:styleId="34D604626FFE4E5C92BBBEF1A01E50EF">
    <w:name w:val="34D604626FFE4E5C92BBBEF1A01E50EF"/>
    <w:rsid w:val="00102E4B"/>
  </w:style>
  <w:style w:type="paragraph" w:customStyle="1" w:styleId="84916C1D86004562BA64CB3B671D9948">
    <w:name w:val="84916C1D86004562BA64CB3B671D9948"/>
    <w:rsid w:val="00102E4B"/>
  </w:style>
  <w:style w:type="paragraph" w:customStyle="1" w:styleId="2D7354272A944FB28E6E763860D9DEE0">
    <w:name w:val="2D7354272A944FB28E6E763860D9DEE0"/>
    <w:rsid w:val="00A650F4"/>
  </w:style>
  <w:style w:type="paragraph" w:customStyle="1" w:styleId="D31223AE8A5E4CD99EE4E3B0D4D24258">
    <w:name w:val="D31223AE8A5E4CD99EE4E3B0D4D24258"/>
    <w:rsid w:val="00043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D6EA46F8C0B4AB3AADB2EDC3BC70C" ma:contentTypeVersion="13" ma:contentTypeDescription="Create a new document." ma:contentTypeScope="" ma:versionID="b61b536b0d6a626958cbb6720a9455e0">
  <xsd:schema xmlns:xsd="http://www.w3.org/2001/XMLSchema" xmlns:xs="http://www.w3.org/2001/XMLSchema" xmlns:p="http://schemas.microsoft.com/office/2006/metadata/properties" xmlns:ns2="eb579202-770f-4edb-a6b6-ac91c4733543" xmlns:ns3="acaafe02-4fa3-40ab-b68c-29cfeb0bb132" targetNamespace="http://schemas.microsoft.com/office/2006/metadata/properties" ma:root="true" ma:fieldsID="de9f2fdabaa8f1ca890844f1034bcf1d" ns2:_="" ns3:_="">
    <xsd:import namespace="eb579202-770f-4edb-a6b6-ac91c4733543"/>
    <xsd:import namespace="acaafe02-4fa3-40ab-b68c-29cfeb0bb1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79202-770f-4edb-a6b6-ac91c4733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afe02-4fa3-40ab-b68c-29cfeb0b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037FB-AC83-45DB-8320-84276CFF1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79202-770f-4edb-a6b6-ac91c4733543"/>
    <ds:schemaRef ds:uri="acaafe02-4fa3-40ab-b68c-29cfeb0bb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F5D43-F83A-4242-BF20-66EBDD441220}">
  <ds:schemaRefs>
    <ds:schemaRef ds:uri="http://schemas.microsoft.com/office/2006/metadata/properties"/>
    <ds:schemaRef ds:uri="http://schemas.microsoft.com/office/infopath/2007/PartnerControls"/>
    <ds:schemaRef ds:uri="1a5944cd-5b49-48d0-9684-b878bc07ed53"/>
    <ds:schemaRef ds:uri="72b8fb95-2769-4657-a32d-bcd5e355ca16"/>
  </ds:schemaRefs>
</ds:datastoreItem>
</file>

<file path=customXml/itemProps3.xml><?xml version="1.0" encoding="utf-8"?>
<ds:datastoreItem xmlns:ds="http://schemas.openxmlformats.org/officeDocument/2006/customXml" ds:itemID="{2DA16C81-164D-4F36-AFC4-CAEADB6F7D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Hyarchis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IMS_2_Integrated management system policy</dc:title>
  <dc:subject/>
  <dc:creator>Marta Krastina</dc:creator>
  <keywords/>
  <dc:description/>
  <lastModifiedBy>Aurelijus Butkus</lastModifiedBy>
  <revision>7</revision>
  <lastPrinted>2023-04-14T07:46:00.0000000Z</lastPrinted>
  <dcterms:created xsi:type="dcterms:W3CDTF">2025-09-12T05:37:00.0000000Z</dcterms:created>
  <dcterms:modified xsi:type="dcterms:W3CDTF">2025-09-12T05:45:58.5923021Z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0x01010072DD6EA46F8C0B4AB3AADB2EDC3BC70C</vt:lpwstr>
  </property>
  <property fmtid="{D5CDD505-2E9C-101B-9397-08002B2CF9AE}" pid="3" name="MediaServiceImageTags">
    <vt:lpwstr/>
  </property>
</Properties>
</file>